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E28C0" w14:textId="77777777" w:rsidR="00B8670C" w:rsidRDefault="00B8670C" w:rsidP="00B8670C">
      <w:pPr>
        <w:spacing w:after="160" w:line="259" w:lineRule="auto"/>
        <w:rPr>
          <w:kern w:val="36"/>
          <w:sz w:val="72"/>
          <w:szCs w:val="72"/>
          <w:highlight w:val="yellow"/>
        </w:rPr>
      </w:pPr>
    </w:p>
    <w:p w14:paraId="3A16E0E4" w14:textId="0C089E2B" w:rsidR="00B8670C" w:rsidRDefault="003F2A6B" w:rsidP="00B8670C">
      <w:pPr>
        <w:spacing w:after="160" w:line="259" w:lineRule="auto"/>
        <w:rPr>
          <w:kern w:val="36"/>
          <w:sz w:val="72"/>
          <w:szCs w:val="72"/>
          <w:highlight w:val="yellow"/>
        </w:rPr>
      </w:pPr>
      <w:r w:rsidRPr="00ED5C7F">
        <w:rPr>
          <w:rFonts w:cs="Arial"/>
          <w:noProof/>
        </w:rPr>
        <w:drawing>
          <wp:anchor distT="0" distB="0" distL="114300" distR="114300" simplePos="0" relativeHeight="251664384" behindDoc="1" locked="0" layoutInCell="1" allowOverlap="1" wp14:anchorId="59FF5179" wp14:editId="4AA95671">
            <wp:simplePos x="0" y="0"/>
            <wp:positionH relativeFrom="page">
              <wp:posOffset>-73025</wp:posOffset>
            </wp:positionH>
            <wp:positionV relativeFrom="paragraph">
              <wp:posOffset>670560</wp:posOffset>
            </wp:positionV>
            <wp:extent cx="7618095" cy="10646410"/>
            <wp:effectExtent l="0" t="0" r="1905" b="0"/>
            <wp:wrapNone/>
            <wp:docPr id="2131624004" name="Picture 213162400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c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618095" cy="10646410"/>
                    </a:xfrm>
                    <a:prstGeom prst="rect">
                      <a:avLst/>
                    </a:prstGeom>
                  </pic:spPr>
                </pic:pic>
              </a:graphicData>
            </a:graphic>
            <wp14:sizeRelH relativeFrom="page">
              <wp14:pctWidth>0</wp14:pctWidth>
            </wp14:sizeRelH>
            <wp14:sizeRelV relativeFrom="page">
              <wp14:pctHeight>0</wp14:pctHeight>
            </wp14:sizeRelV>
          </wp:anchor>
        </w:drawing>
      </w:r>
    </w:p>
    <w:p w14:paraId="2618B43B" w14:textId="589307D1" w:rsidR="00B8670C" w:rsidRDefault="00B8670C" w:rsidP="00B8670C">
      <w:pPr>
        <w:spacing w:after="160" w:line="259" w:lineRule="auto"/>
        <w:rPr>
          <w:kern w:val="36"/>
          <w:sz w:val="72"/>
          <w:szCs w:val="72"/>
          <w:highlight w:val="yellow"/>
        </w:rPr>
      </w:pPr>
    </w:p>
    <w:p w14:paraId="2B074352" w14:textId="77777777" w:rsidR="00062844" w:rsidRDefault="00062844" w:rsidP="00B8670C">
      <w:pPr>
        <w:spacing w:after="160" w:line="259" w:lineRule="auto"/>
        <w:rPr>
          <w:kern w:val="36"/>
          <w:sz w:val="72"/>
          <w:szCs w:val="72"/>
          <w:highlight w:val="yellow"/>
        </w:rPr>
      </w:pPr>
    </w:p>
    <w:p w14:paraId="2E438D0C" w14:textId="06DE0A01" w:rsidR="00B8670C" w:rsidRDefault="00FC2C94" w:rsidP="00FC2C94">
      <w:pPr>
        <w:spacing w:after="160" w:line="259" w:lineRule="auto"/>
        <w:rPr>
          <w:kern w:val="36"/>
          <w:sz w:val="72"/>
          <w:szCs w:val="72"/>
          <w:highlight w:val="yellow"/>
        </w:rPr>
      </w:pPr>
      <w:r>
        <w:rPr>
          <w:kern w:val="36"/>
          <w:sz w:val="72"/>
          <w:szCs w:val="72"/>
          <w:highlight w:val="yellow"/>
        </w:rPr>
        <w:br w:type="textWrapping" w:clear="all"/>
      </w:r>
    </w:p>
    <w:p w14:paraId="7F4A8EEC" w14:textId="60811582" w:rsidR="00B8670C" w:rsidRDefault="00507498" w:rsidP="00B8670C">
      <w:pPr>
        <w:spacing w:after="160" w:line="259" w:lineRule="auto"/>
        <w:rPr>
          <w:kern w:val="36"/>
          <w:sz w:val="72"/>
          <w:szCs w:val="72"/>
          <w:highlight w:val="yellow"/>
        </w:rPr>
      </w:pPr>
      <w:r>
        <w:rPr>
          <w:rFonts w:cs="Arial"/>
          <w:noProof/>
        </w:rPr>
        <w:drawing>
          <wp:anchor distT="0" distB="0" distL="114300" distR="114300" simplePos="0" relativeHeight="251662336" behindDoc="0" locked="0" layoutInCell="1" allowOverlap="1" wp14:anchorId="76EFBF04" wp14:editId="51EBE4E1">
            <wp:simplePos x="0" y="0"/>
            <wp:positionH relativeFrom="column">
              <wp:posOffset>1992811</wp:posOffset>
            </wp:positionH>
            <wp:positionV relativeFrom="paragraph">
              <wp:posOffset>211455</wp:posOffset>
            </wp:positionV>
            <wp:extent cx="2215515" cy="845820"/>
            <wp:effectExtent l="0" t="0" r="0" b="5080"/>
            <wp:wrapSquare wrapText="bothSides"/>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15515" cy="845820"/>
                    </a:xfrm>
                    <a:prstGeom prst="rect">
                      <a:avLst/>
                    </a:prstGeom>
                  </pic:spPr>
                </pic:pic>
              </a:graphicData>
            </a:graphic>
          </wp:anchor>
        </w:drawing>
      </w:r>
      <w:r>
        <w:rPr>
          <w:rFonts w:cs="Arial"/>
          <w:noProof/>
          <w:sz w:val="20"/>
        </w:rPr>
        <w:drawing>
          <wp:anchor distT="0" distB="0" distL="114300" distR="114300" simplePos="0" relativeHeight="251666432" behindDoc="0" locked="0" layoutInCell="1" allowOverlap="1" wp14:anchorId="53B62901" wp14:editId="621558B7">
            <wp:simplePos x="0" y="0"/>
            <wp:positionH relativeFrom="margin">
              <wp:posOffset>243840</wp:posOffset>
            </wp:positionH>
            <wp:positionV relativeFrom="paragraph">
              <wp:posOffset>330200</wp:posOffset>
            </wp:positionV>
            <wp:extent cx="1676400" cy="609600"/>
            <wp:effectExtent l="0" t="0" r="0" b="0"/>
            <wp:wrapSquare wrapText="bothSides"/>
            <wp:docPr id="306417981" name="Picture 30641798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76400" cy="609600"/>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p>
    <w:p w14:paraId="18298D5A" w14:textId="1214011F" w:rsidR="00B8670C" w:rsidRDefault="00B8670C" w:rsidP="00B8670C">
      <w:pPr>
        <w:spacing w:after="160" w:line="259" w:lineRule="auto"/>
        <w:rPr>
          <w:kern w:val="36"/>
          <w:sz w:val="72"/>
          <w:szCs w:val="72"/>
          <w:highlight w:val="yellow"/>
        </w:rPr>
      </w:pPr>
    </w:p>
    <w:p w14:paraId="41D9DEFB" w14:textId="7B21A2EF" w:rsidR="003F2A6B" w:rsidRDefault="00305B6A" w:rsidP="0AE08CA2">
      <w:r w:rsidRPr="0AE08CA2">
        <w:rPr>
          <w:sz w:val="64"/>
          <w:szCs w:val="64"/>
        </w:rPr>
        <w:t xml:space="preserve"> </w:t>
      </w:r>
      <w:r w:rsidR="467249BD" w:rsidRPr="0AE08CA2">
        <w:rPr>
          <w:sz w:val="64"/>
          <w:szCs w:val="64"/>
        </w:rPr>
        <w:t xml:space="preserve">              </w:t>
      </w:r>
    </w:p>
    <w:p w14:paraId="29BA3894" w14:textId="532303A0" w:rsidR="003F2A6B" w:rsidRDefault="009131B0" w:rsidP="003F2A6B">
      <w:pPr>
        <w:pStyle w:val="KCCCoverTitle1"/>
        <w:rPr>
          <w:rFonts w:ascii="Arial" w:hAnsi="Arial"/>
          <w:spacing w:val="0"/>
          <w:kern w:val="36"/>
          <w:sz w:val="64"/>
          <w:szCs w:val="64"/>
          <w:lang w:eastAsia="en-GB"/>
        </w:rPr>
      </w:pPr>
      <w:r>
        <w:rPr>
          <w:b w:val="0"/>
          <w:noProof/>
          <w:sz w:val="40"/>
          <w:szCs w:val="40"/>
        </w:rPr>
        <mc:AlternateContent>
          <mc:Choice Requires="wps">
            <w:drawing>
              <wp:anchor distT="0" distB="0" distL="114300" distR="114300" simplePos="0" relativeHeight="251667456" behindDoc="0" locked="0" layoutInCell="1" allowOverlap="1" wp14:anchorId="5DBFD827" wp14:editId="6CD5F355">
                <wp:simplePos x="0" y="0"/>
                <wp:positionH relativeFrom="column">
                  <wp:posOffset>301807</wp:posOffset>
                </wp:positionH>
                <wp:positionV relativeFrom="paragraph">
                  <wp:posOffset>207373</wp:posOffset>
                </wp:positionV>
                <wp:extent cx="1687286" cy="1687286"/>
                <wp:effectExtent l="0" t="0" r="14605" b="14605"/>
                <wp:wrapNone/>
                <wp:docPr id="1032932236" name="Text Box 3"/>
                <wp:cNvGraphicFramePr/>
                <a:graphic xmlns:a="http://schemas.openxmlformats.org/drawingml/2006/main">
                  <a:graphicData uri="http://schemas.microsoft.com/office/word/2010/wordprocessingShape">
                    <wps:wsp>
                      <wps:cNvSpPr txBox="1"/>
                      <wps:spPr>
                        <a:xfrm>
                          <a:off x="0" y="0"/>
                          <a:ext cx="1687286" cy="1687286"/>
                        </a:xfrm>
                        <a:prstGeom prst="rect">
                          <a:avLst/>
                        </a:prstGeom>
                        <a:solidFill>
                          <a:schemeClr val="lt1"/>
                        </a:solidFill>
                        <a:ln w="6350">
                          <a:solidFill>
                            <a:prstClr val="black"/>
                          </a:solidFill>
                        </a:ln>
                      </wps:spPr>
                      <wps:txbx>
                        <w:txbxContent>
                          <w:p w14:paraId="0B835596" w14:textId="595E4F6C" w:rsidR="009131B0" w:rsidRDefault="009131B0">
                            <w:r>
                              <w:rPr>
                                <w:noProof/>
                              </w:rPr>
                              <w:drawing>
                                <wp:inline distT="0" distB="0" distL="0" distR="0" wp14:anchorId="1219B5DC" wp14:editId="7DEF6E2E">
                                  <wp:extent cx="1452866" cy="1501296"/>
                                  <wp:effectExtent l="0" t="0" r="0" b="0"/>
                                  <wp:docPr id="1282200315" name="drawing" descr="A logo with a leaf and a lea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200315" name="drawing" descr="A logo with a leaf and a leaf&#10;&#10;AI-generated content may be incorrect."/>
                                          <pic:cNvPicPr/>
                                        </pic:nvPicPr>
                                        <pic:blipFill>
                                          <a:blip r:embed="rId14">
                                            <a:extLst>
                                              <a:ext uri="{28A0092B-C50C-407E-A947-70E740481C1C}">
                                                <a14:useLocalDpi xmlns:a14="http://schemas.microsoft.com/office/drawing/2010/main"/>
                                              </a:ext>
                                            </a:extLst>
                                          </a:blip>
                                          <a:stretch>
                                            <a:fillRect/>
                                          </a:stretch>
                                        </pic:blipFill>
                                        <pic:spPr>
                                          <a:xfrm>
                                            <a:off x="0" y="0"/>
                                            <a:ext cx="1452866" cy="150129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BFD827" id="_x0000_t202" coordsize="21600,21600" o:spt="202" path="m,l,21600r21600,l21600,xe">
                <v:stroke joinstyle="miter"/>
                <v:path gradientshapeok="t" o:connecttype="rect"/>
              </v:shapetype>
              <v:shape id="Text Box 3" o:spid="_x0000_s1026" type="#_x0000_t202" style="position:absolute;margin-left:23.75pt;margin-top:16.35pt;width:132.85pt;height:13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" fillcolor="white [3201]" strokeweight=".5pt">
                <v:textbox>
                  <w:txbxContent>
                    <w:p w14:paraId="0B835596" w14:textId="595E4F6C" w:rsidR="009131B0" w:rsidRDefault="009131B0">
                      <w:r>
                        <w:rPr>
                          <w:noProof/>
                        </w:rPr>
                        <w:drawing>
                          <wp:inline distT="0" distB="0" distL="0" distR="0" wp14:anchorId="1219B5DC" wp14:editId="7DEF6E2E">
                            <wp:extent cx="1452866" cy="1501296"/>
                            <wp:effectExtent l="0" t="0" r="0" b="0"/>
                            <wp:docPr id="1282200315" name="drawing" descr="A logo with a leaf and a lea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200315" name="drawing" descr="A logo with a leaf and a leaf&#10;&#10;AI-generated content may be incorrect."/>
                                    <pic:cNvPicPr/>
                                  </pic:nvPicPr>
                                  <pic:blipFill>
                                    <a:blip r:embed="rId14">
                                      <a:extLst>
                                        <a:ext uri="{28A0092B-C50C-407E-A947-70E740481C1C}">
                                          <a14:useLocalDpi xmlns:a14="http://schemas.microsoft.com/office/drawing/2010/main"/>
                                        </a:ext>
                                      </a:extLst>
                                    </a:blip>
                                    <a:stretch>
                                      <a:fillRect/>
                                    </a:stretch>
                                  </pic:blipFill>
                                  <pic:spPr>
                                    <a:xfrm>
                                      <a:off x="0" y="0"/>
                                      <a:ext cx="1452866" cy="1501296"/>
                                    </a:xfrm>
                                    <a:prstGeom prst="rect">
                                      <a:avLst/>
                                    </a:prstGeom>
                                  </pic:spPr>
                                </pic:pic>
                              </a:graphicData>
                            </a:graphic>
                          </wp:inline>
                        </w:drawing>
                      </w:r>
                    </w:p>
                  </w:txbxContent>
                </v:textbox>
              </v:shape>
            </w:pict>
          </mc:Fallback>
        </mc:AlternateContent>
      </w:r>
    </w:p>
    <w:p w14:paraId="2415854F" w14:textId="77777777" w:rsidR="009131B0" w:rsidRDefault="003F2A6B" w:rsidP="00EC2C33">
      <w:pPr>
        <w:pStyle w:val="KCCCoverTitle1"/>
        <w:ind w:left="426"/>
        <w:rPr>
          <w:rFonts w:ascii="Arial" w:hAnsi="Arial"/>
          <w:spacing w:val="0"/>
          <w:kern w:val="36"/>
          <w:sz w:val="64"/>
          <w:szCs w:val="64"/>
          <w:lang w:eastAsia="en-GB"/>
        </w:rPr>
      </w:pPr>
      <w:r>
        <w:rPr>
          <w:rFonts w:ascii="Arial" w:hAnsi="Arial"/>
          <w:spacing w:val="0"/>
          <w:kern w:val="36"/>
          <w:sz w:val="64"/>
          <w:szCs w:val="64"/>
          <w:lang w:eastAsia="en-GB"/>
        </w:rPr>
        <w:t xml:space="preserve"> </w:t>
      </w:r>
    </w:p>
    <w:p w14:paraId="0EAF0F8F" w14:textId="77777777" w:rsidR="009131B0" w:rsidRDefault="009131B0" w:rsidP="00EC2C33">
      <w:pPr>
        <w:pStyle w:val="KCCCoverTitle1"/>
        <w:ind w:left="426"/>
        <w:rPr>
          <w:rFonts w:ascii="Arial" w:hAnsi="Arial"/>
          <w:spacing w:val="0"/>
          <w:kern w:val="36"/>
          <w:sz w:val="64"/>
          <w:szCs w:val="64"/>
          <w:lang w:eastAsia="en-GB"/>
        </w:rPr>
      </w:pPr>
    </w:p>
    <w:p w14:paraId="012DA5E6" w14:textId="77777777" w:rsidR="009131B0" w:rsidRDefault="009131B0" w:rsidP="00EC2C33">
      <w:pPr>
        <w:pStyle w:val="KCCCoverTitle1"/>
        <w:ind w:left="426"/>
        <w:rPr>
          <w:rFonts w:ascii="Arial" w:hAnsi="Arial"/>
          <w:spacing w:val="0"/>
          <w:kern w:val="36"/>
          <w:sz w:val="64"/>
          <w:szCs w:val="64"/>
          <w:lang w:eastAsia="en-GB"/>
        </w:rPr>
      </w:pPr>
    </w:p>
    <w:p w14:paraId="35E9B434" w14:textId="77777777" w:rsidR="009131B0" w:rsidRDefault="009131B0" w:rsidP="00EC2C33">
      <w:pPr>
        <w:pStyle w:val="KCCCoverTitle1"/>
        <w:ind w:left="426"/>
        <w:rPr>
          <w:rFonts w:ascii="Arial" w:hAnsi="Arial"/>
          <w:spacing w:val="0"/>
          <w:kern w:val="36"/>
          <w:sz w:val="64"/>
          <w:szCs w:val="64"/>
          <w:lang w:eastAsia="en-GB"/>
        </w:rPr>
      </w:pPr>
    </w:p>
    <w:p w14:paraId="5E0A8F29" w14:textId="4F4219EF" w:rsidR="00305B6A" w:rsidRPr="00EC2C33" w:rsidRDefault="00750D24" w:rsidP="00EC2C33">
      <w:pPr>
        <w:pStyle w:val="KCCCoverTitle1"/>
        <w:ind w:left="426"/>
        <w:rPr>
          <w:rFonts w:ascii="Arial" w:hAnsi="Arial"/>
          <w:spacing w:val="0"/>
          <w:kern w:val="36"/>
          <w:sz w:val="64"/>
          <w:szCs w:val="64"/>
          <w:lang w:eastAsia="en-GB"/>
        </w:rPr>
      </w:pPr>
      <w:r>
        <w:rPr>
          <w:rFonts w:ascii="Arial" w:hAnsi="Arial"/>
          <w:spacing w:val="0"/>
          <w:kern w:val="36"/>
          <w:sz w:val="64"/>
          <w:szCs w:val="64"/>
          <w:lang w:eastAsia="en-GB"/>
        </w:rPr>
        <w:t xml:space="preserve">First Aid </w:t>
      </w:r>
      <w:r w:rsidR="00305B6A" w:rsidRPr="004F36AB">
        <w:rPr>
          <w:rFonts w:ascii="Arial" w:hAnsi="Arial"/>
          <w:spacing w:val="0"/>
          <w:kern w:val="36"/>
          <w:sz w:val="64"/>
          <w:szCs w:val="64"/>
          <w:lang w:eastAsia="en-GB"/>
        </w:rPr>
        <w:t>Policy</w:t>
      </w:r>
    </w:p>
    <w:p w14:paraId="2F8F2D3C" w14:textId="5D8564F5" w:rsidR="00B8670C" w:rsidRPr="008F2287" w:rsidRDefault="00B8670C" w:rsidP="00507498">
      <w:pPr>
        <w:spacing w:after="160" w:line="259" w:lineRule="auto"/>
        <w:ind w:left="426"/>
        <w:rPr>
          <w:kern w:val="36"/>
          <w:szCs w:val="24"/>
          <w:highlight w:val="yellow"/>
        </w:rPr>
      </w:pPr>
    </w:p>
    <w:p w14:paraId="2C3594E2" w14:textId="4EC970EE" w:rsidR="00C62397" w:rsidRDefault="00C62397" w:rsidP="00045760">
      <w:pPr>
        <w:spacing w:after="160" w:line="259" w:lineRule="auto"/>
        <w:ind w:left="567"/>
        <w:rPr>
          <w:rFonts w:cs="Arial"/>
          <w:b/>
          <w:sz w:val="40"/>
          <w:szCs w:val="40"/>
        </w:rPr>
      </w:pPr>
      <w:r>
        <w:rPr>
          <w:rFonts w:cs="Arial"/>
          <w:b/>
          <w:sz w:val="40"/>
          <w:szCs w:val="40"/>
        </w:rPr>
        <w:br w:type="page"/>
      </w:r>
    </w:p>
    <w:p w14:paraId="025A6993" w14:textId="77777777" w:rsidR="002E3E45" w:rsidRDefault="002E3E45" w:rsidP="002E3E45">
      <w:pPr>
        <w:spacing w:after="0"/>
        <w:rPr>
          <w:rFonts w:ascii="Tahoma" w:hAnsi="Tahoma" w:cs="Tahoma"/>
          <w:b/>
        </w:rPr>
      </w:pPr>
    </w:p>
    <w:p w14:paraId="61CBB53A" w14:textId="26217DE9" w:rsidR="00F77BFF" w:rsidRPr="00F77BFF" w:rsidRDefault="00112AA4" w:rsidP="00F77BFF">
      <w:pPr>
        <w:pStyle w:val="KCCCoverTitle1"/>
        <w:spacing w:line="276" w:lineRule="auto"/>
        <w:jc w:val="center"/>
        <w:rPr>
          <w:rFonts w:ascii="Arial" w:eastAsia="Times New Roman" w:hAnsi="Arial"/>
          <w:b w:val="0"/>
          <w:bCs w:val="0"/>
          <w:sz w:val="24"/>
          <w:szCs w:val="24"/>
        </w:rPr>
      </w:pPr>
      <w:r>
        <w:rPr>
          <w:rFonts w:ascii="Arial" w:hAnsi="Arial"/>
          <w:spacing w:val="0"/>
          <w:kern w:val="36"/>
          <w:sz w:val="24"/>
          <w:szCs w:val="24"/>
          <w:lang w:eastAsia="en-GB"/>
        </w:rPr>
        <w:t>First Aid</w:t>
      </w:r>
      <w:r w:rsidR="00EC2C33">
        <w:rPr>
          <w:rFonts w:ascii="Arial" w:hAnsi="Arial"/>
          <w:spacing w:val="0"/>
          <w:kern w:val="36"/>
          <w:sz w:val="24"/>
          <w:szCs w:val="24"/>
          <w:lang w:eastAsia="en-GB"/>
        </w:rPr>
        <w:t xml:space="preserve"> </w:t>
      </w:r>
      <w:r w:rsidR="00F77BFF" w:rsidRPr="00F77BFF">
        <w:rPr>
          <w:rFonts w:ascii="Arial" w:hAnsi="Arial"/>
          <w:spacing w:val="0"/>
          <w:kern w:val="36"/>
          <w:sz w:val="24"/>
          <w:szCs w:val="24"/>
          <w:lang w:eastAsia="en-GB"/>
        </w:rPr>
        <w:t>Policy</w:t>
      </w:r>
    </w:p>
    <w:p w14:paraId="0241D08B" w14:textId="77777777" w:rsidR="00F77BFF" w:rsidRDefault="00F77BFF" w:rsidP="002E3E45">
      <w:pPr>
        <w:spacing w:after="0"/>
        <w:rPr>
          <w:rFonts w:ascii="Tahoma" w:hAnsi="Tahoma" w:cs="Tahoma"/>
          <w:b/>
        </w:rPr>
      </w:pPr>
    </w:p>
    <w:sdt>
      <w:sdtPr>
        <w:id w:val="1822236547"/>
        <w:docPartObj>
          <w:docPartGallery w:val="Table of Contents"/>
          <w:docPartUnique/>
        </w:docPartObj>
      </w:sdtPr>
      <w:sdtEndPr>
        <w:rPr>
          <w:rFonts w:cs="Arial"/>
          <w:b/>
          <w:bCs/>
          <w:noProof/>
        </w:rPr>
      </w:sdtEndPr>
      <w:sdtContent>
        <w:p w14:paraId="2B9B4B44" w14:textId="2915158C" w:rsidR="00D86A10" w:rsidRPr="00826522" w:rsidRDefault="00D86A10" w:rsidP="00062844">
          <w:pPr>
            <w:spacing w:after="160" w:line="259" w:lineRule="auto"/>
            <w:ind w:left="851"/>
            <w:rPr>
              <w:rFonts w:cs="Arial"/>
              <w:b/>
              <w:bCs/>
            </w:rPr>
          </w:pPr>
          <w:r w:rsidRPr="00826522">
            <w:rPr>
              <w:rFonts w:cs="Arial"/>
              <w:b/>
              <w:bCs/>
            </w:rPr>
            <w:t>Contents</w:t>
          </w:r>
        </w:p>
        <w:p w14:paraId="570137EA" w14:textId="192D1C49" w:rsidR="00D6403F" w:rsidRPr="009E052F" w:rsidRDefault="00D86A10">
          <w:pPr>
            <w:pStyle w:val="TOC1"/>
            <w:rPr>
              <w:rStyle w:val="Hyperlink"/>
              <w:b/>
              <w:bCs/>
              <w:noProof/>
            </w:rPr>
          </w:pPr>
          <w:r w:rsidRPr="009E052F">
            <w:rPr>
              <w:rFonts w:cs="Arial"/>
            </w:rPr>
            <w:fldChar w:fldCharType="begin"/>
          </w:r>
          <w:r w:rsidRPr="009E052F">
            <w:rPr>
              <w:rFonts w:cs="Arial"/>
            </w:rPr>
            <w:instrText xml:space="preserve"> TOC \o "1-3" \h \z \u </w:instrText>
          </w:r>
          <w:r w:rsidRPr="009E052F">
            <w:rPr>
              <w:rFonts w:cs="Arial"/>
            </w:rPr>
            <w:fldChar w:fldCharType="separate"/>
          </w:r>
          <w:hyperlink w:anchor="_Toc177542704" w:history="1">
            <w:r w:rsidR="00D6403F" w:rsidRPr="009E052F">
              <w:rPr>
                <w:rStyle w:val="Hyperlink"/>
                <w:rFonts w:cs="Arial"/>
                <w:b/>
                <w:bCs/>
                <w:noProof/>
                <w:lang w:val="fr-FR"/>
              </w:rPr>
              <w:t xml:space="preserve">Policy </w:t>
            </w:r>
            <w:r w:rsidR="00D6403F" w:rsidRPr="009E052F">
              <w:rPr>
                <w:rStyle w:val="Hyperlink"/>
                <w:rFonts w:cs="Arial"/>
                <w:b/>
                <w:bCs/>
                <w:noProof/>
              </w:rPr>
              <w:t>Statement</w:t>
            </w:r>
            <w:r w:rsidR="00D6403F" w:rsidRPr="009E052F">
              <w:rPr>
                <w:b/>
                <w:bCs/>
                <w:noProof/>
                <w:webHidden/>
              </w:rPr>
              <w:tab/>
            </w:r>
            <w:r w:rsidR="00D6403F" w:rsidRPr="009E052F">
              <w:rPr>
                <w:b/>
                <w:bCs/>
                <w:noProof/>
                <w:webHidden/>
              </w:rPr>
              <w:fldChar w:fldCharType="begin"/>
            </w:r>
            <w:r w:rsidR="00D6403F" w:rsidRPr="009E052F">
              <w:rPr>
                <w:b/>
                <w:bCs/>
                <w:noProof/>
                <w:webHidden/>
              </w:rPr>
              <w:instrText xml:space="preserve"> PAGEREF _Toc177542704 \h </w:instrText>
            </w:r>
            <w:r w:rsidR="00D6403F" w:rsidRPr="009E052F">
              <w:rPr>
                <w:b/>
                <w:bCs/>
                <w:noProof/>
                <w:webHidden/>
              </w:rPr>
            </w:r>
            <w:r w:rsidR="00D6403F" w:rsidRPr="009E052F">
              <w:rPr>
                <w:b/>
                <w:bCs/>
                <w:noProof/>
                <w:webHidden/>
              </w:rPr>
              <w:fldChar w:fldCharType="separate"/>
            </w:r>
            <w:r w:rsidR="00D6403F" w:rsidRPr="009E052F">
              <w:rPr>
                <w:b/>
                <w:bCs/>
                <w:noProof/>
                <w:webHidden/>
              </w:rPr>
              <w:t>2</w:t>
            </w:r>
            <w:r w:rsidR="00D6403F" w:rsidRPr="009E052F">
              <w:rPr>
                <w:b/>
                <w:bCs/>
                <w:noProof/>
                <w:webHidden/>
              </w:rPr>
              <w:fldChar w:fldCharType="end"/>
            </w:r>
          </w:hyperlink>
          <w:r w:rsidR="009E052F" w:rsidRPr="009E052F">
            <w:rPr>
              <w:rStyle w:val="Hyperlink"/>
              <w:b/>
              <w:bCs/>
              <w:noProof/>
            </w:rPr>
            <w:t xml:space="preserve"> </w:t>
          </w:r>
        </w:p>
        <w:p w14:paraId="58111358" w14:textId="4521D1D2" w:rsidR="009E052F" w:rsidRPr="009E052F" w:rsidRDefault="009E052F" w:rsidP="009E052F">
          <w:pPr>
            <w:ind w:left="851"/>
            <w:rPr>
              <w:b/>
              <w:bCs/>
            </w:rPr>
          </w:pPr>
          <w:r w:rsidRPr="009E052F">
            <w:rPr>
              <w:b/>
              <w:bCs/>
            </w:rPr>
            <w:t>Legal Framework…………………………………………………………………………………………...2</w:t>
          </w:r>
        </w:p>
        <w:p w14:paraId="64CAF86D" w14:textId="7E308A2B" w:rsidR="00D6403F" w:rsidRPr="009E052F" w:rsidRDefault="00D6403F">
          <w:pPr>
            <w:pStyle w:val="TOC1"/>
            <w:rPr>
              <w:rFonts w:cs="Arial"/>
              <w:b/>
              <w:bCs/>
              <w:noProof/>
              <w:sz w:val="24"/>
              <w:szCs w:val="24"/>
            </w:rPr>
          </w:pPr>
          <w:hyperlink w:anchor="_Toc177542705" w:history="1">
            <w:r w:rsidRPr="009E052F">
              <w:rPr>
                <w:rStyle w:val="Hyperlink"/>
                <w:rFonts w:cs="Arial"/>
                <w:b/>
                <w:bCs/>
                <w:noProof/>
              </w:rPr>
              <w:t>First Aid Provision</w:t>
            </w:r>
            <w:r w:rsidRPr="009E052F">
              <w:rPr>
                <w:rFonts w:cs="Arial"/>
                <w:b/>
                <w:bCs/>
                <w:noProof/>
                <w:webHidden/>
              </w:rPr>
              <w:tab/>
            </w:r>
            <w:r w:rsidRPr="009E052F">
              <w:rPr>
                <w:rFonts w:cs="Arial"/>
                <w:b/>
                <w:bCs/>
                <w:noProof/>
                <w:webHidden/>
              </w:rPr>
              <w:fldChar w:fldCharType="begin"/>
            </w:r>
            <w:r w:rsidRPr="009E052F">
              <w:rPr>
                <w:rFonts w:cs="Arial"/>
                <w:b/>
                <w:bCs/>
                <w:noProof/>
                <w:webHidden/>
              </w:rPr>
              <w:instrText xml:space="preserve"> PAGEREF _Toc177542705 \h </w:instrText>
            </w:r>
            <w:r w:rsidRPr="009E052F">
              <w:rPr>
                <w:rFonts w:cs="Arial"/>
                <w:b/>
                <w:bCs/>
                <w:noProof/>
                <w:webHidden/>
              </w:rPr>
            </w:r>
            <w:r w:rsidRPr="009E052F">
              <w:rPr>
                <w:rFonts w:cs="Arial"/>
                <w:b/>
                <w:bCs/>
                <w:noProof/>
                <w:webHidden/>
              </w:rPr>
              <w:fldChar w:fldCharType="separate"/>
            </w:r>
            <w:r w:rsidRPr="009E052F">
              <w:rPr>
                <w:rFonts w:cs="Arial"/>
                <w:b/>
                <w:bCs/>
                <w:noProof/>
                <w:webHidden/>
              </w:rPr>
              <w:t>3</w:t>
            </w:r>
            <w:r w:rsidRPr="009E052F">
              <w:rPr>
                <w:rFonts w:cs="Arial"/>
                <w:b/>
                <w:bCs/>
                <w:noProof/>
                <w:webHidden/>
              </w:rPr>
              <w:fldChar w:fldCharType="end"/>
            </w:r>
          </w:hyperlink>
        </w:p>
        <w:p w14:paraId="59A9676E" w14:textId="365B4DC9" w:rsidR="00D6403F" w:rsidRPr="009E052F" w:rsidRDefault="00D6403F">
          <w:pPr>
            <w:pStyle w:val="TOC1"/>
            <w:rPr>
              <w:rFonts w:cs="Arial"/>
              <w:b/>
              <w:bCs/>
              <w:noProof/>
              <w:sz w:val="24"/>
              <w:szCs w:val="24"/>
            </w:rPr>
          </w:pPr>
          <w:hyperlink w:anchor="_Toc177542706" w:history="1">
            <w:r w:rsidRPr="009E052F">
              <w:rPr>
                <w:rStyle w:val="Hyperlink"/>
                <w:rFonts w:cs="Arial"/>
                <w:b/>
                <w:bCs/>
                <w:noProof/>
              </w:rPr>
              <w:t>First Aiders</w:t>
            </w:r>
            <w:r w:rsidRPr="009E052F">
              <w:rPr>
                <w:rFonts w:cs="Arial"/>
                <w:b/>
                <w:bCs/>
                <w:noProof/>
                <w:webHidden/>
              </w:rPr>
              <w:tab/>
            </w:r>
            <w:r w:rsidRPr="009E052F">
              <w:rPr>
                <w:rFonts w:cs="Arial"/>
                <w:b/>
                <w:bCs/>
                <w:noProof/>
                <w:webHidden/>
              </w:rPr>
              <w:fldChar w:fldCharType="begin"/>
            </w:r>
            <w:r w:rsidRPr="009E052F">
              <w:rPr>
                <w:rFonts w:cs="Arial"/>
                <w:b/>
                <w:bCs/>
                <w:noProof/>
                <w:webHidden/>
              </w:rPr>
              <w:instrText xml:space="preserve"> PAGEREF _Toc177542706 \h </w:instrText>
            </w:r>
            <w:r w:rsidRPr="009E052F">
              <w:rPr>
                <w:rFonts w:cs="Arial"/>
                <w:b/>
                <w:bCs/>
                <w:noProof/>
                <w:webHidden/>
              </w:rPr>
            </w:r>
            <w:r w:rsidRPr="009E052F">
              <w:rPr>
                <w:rFonts w:cs="Arial"/>
                <w:b/>
                <w:bCs/>
                <w:noProof/>
                <w:webHidden/>
              </w:rPr>
              <w:fldChar w:fldCharType="separate"/>
            </w:r>
            <w:r w:rsidRPr="009E052F">
              <w:rPr>
                <w:rFonts w:cs="Arial"/>
                <w:b/>
                <w:bCs/>
                <w:noProof/>
                <w:webHidden/>
              </w:rPr>
              <w:t>3</w:t>
            </w:r>
            <w:r w:rsidRPr="009E052F">
              <w:rPr>
                <w:rFonts w:cs="Arial"/>
                <w:b/>
                <w:bCs/>
                <w:noProof/>
                <w:webHidden/>
              </w:rPr>
              <w:fldChar w:fldCharType="end"/>
            </w:r>
          </w:hyperlink>
        </w:p>
        <w:p w14:paraId="52F1CE23" w14:textId="3964B0FF" w:rsidR="00D6403F" w:rsidRPr="009E052F" w:rsidRDefault="00D6403F">
          <w:pPr>
            <w:pStyle w:val="TOC1"/>
            <w:rPr>
              <w:rFonts w:cs="Arial"/>
              <w:b/>
              <w:bCs/>
              <w:noProof/>
              <w:sz w:val="24"/>
              <w:szCs w:val="24"/>
            </w:rPr>
          </w:pPr>
          <w:hyperlink w:anchor="_Toc177542707" w:history="1">
            <w:r w:rsidRPr="009E052F">
              <w:rPr>
                <w:rStyle w:val="Hyperlink"/>
                <w:rFonts w:cs="Arial"/>
                <w:b/>
                <w:bCs/>
                <w:noProof/>
              </w:rPr>
              <w:t>Emergency Procedures</w:t>
            </w:r>
            <w:r w:rsidRPr="009E052F">
              <w:rPr>
                <w:rFonts w:cs="Arial"/>
                <w:b/>
                <w:bCs/>
                <w:noProof/>
                <w:webHidden/>
              </w:rPr>
              <w:tab/>
            </w:r>
            <w:r w:rsidRPr="009E052F">
              <w:rPr>
                <w:rFonts w:cs="Arial"/>
                <w:b/>
                <w:bCs/>
                <w:noProof/>
                <w:webHidden/>
              </w:rPr>
              <w:fldChar w:fldCharType="begin"/>
            </w:r>
            <w:r w:rsidRPr="009E052F">
              <w:rPr>
                <w:rFonts w:cs="Arial"/>
                <w:b/>
                <w:bCs/>
                <w:noProof/>
                <w:webHidden/>
              </w:rPr>
              <w:instrText xml:space="preserve"> PAGEREF _Toc177542707 \h </w:instrText>
            </w:r>
            <w:r w:rsidRPr="009E052F">
              <w:rPr>
                <w:rFonts w:cs="Arial"/>
                <w:b/>
                <w:bCs/>
                <w:noProof/>
                <w:webHidden/>
              </w:rPr>
            </w:r>
            <w:r w:rsidRPr="009E052F">
              <w:rPr>
                <w:rFonts w:cs="Arial"/>
                <w:b/>
                <w:bCs/>
                <w:noProof/>
                <w:webHidden/>
              </w:rPr>
              <w:fldChar w:fldCharType="separate"/>
            </w:r>
            <w:r w:rsidRPr="009E052F">
              <w:rPr>
                <w:rFonts w:cs="Arial"/>
                <w:b/>
                <w:bCs/>
                <w:noProof/>
                <w:webHidden/>
              </w:rPr>
              <w:t>4</w:t>
            </w:r>
            <w:r w:rsidRPr="009E052F">
              <w:rPr>
                <w:rFonts w:cs="Arial"/>
                <w:b/>
                <w:bCs/>
                <w:noProof/>
                <w:webHidden/>
              </w:rPr>
              <w:fldChar w:fldCharType="end"/>
            </w:r>
          </w:hyperlink>
        </w:p>
        <w:p w14:paraId="217DF320" w14:textId="5C7009ED" w:rsidR="00D6403F" w:rsidRPr="009E052F" w:rsidRDefault="00D6403F">
          <w:pPr>
            <w:pStyle w:val="TOC1"/>
            <w:rPr>
              <w:rFonts w:cs="Arial"/>
              <w:b/>
              <w:bCs/>
              <w:noProof/>
              <w:sz w:val="24"/>
              <w:szCs w:val="24"/>
            </w:rPr>
          </w:pPr>
          <w:hyperlink w:anchor="_Toc177542708" w:history="1">
            <w:r w:rsidRPr="009E052F">
              <w:rPr>
                <w:rStyle w:val="Hyperlink"/>
                <w:rFonts w:cs="Arial"/>
                <w:b/>
                <w:bCs/>
                <w:noProof/>
              </w:rPr>
              <w:t>Reporting Accidents and Record Keeping</w:t>
            </w:r>
            <w:r w:rsidRPr="009E052F">
              <w:rPr>
                <w:rFonts w:cs="Arial"/>
                <w:b/>
                <w:bCs/>
                <w:noProof/>
                <w:webHidden/>
              </w:rPr>
              <w:tab/>
            </w:r>
            <w:r w:rsidRPr="009E052F">
              <w:rPr>
                <w:rFonts w:cs="Arial"/>
                <w:b/>
                <w:bCs/>
                <w:noProof/>
                <w:webHidden/>
              </w:rPr>
              <w:fldChar w:fldCharType="begin"/>
            </w:r>
            <w:r w:rsidRPr="009E052F">
              <w:rPr>
                <w:rFonts w:cs="Arial"/>
                <w:b/>
                <w:bCs/>
                <w:noProof/>
                <w:webHidden/>
              </w:rPr>
              <w:instrText xml:space="preserve"> PAGEREF _Toc177542708 \h </w:instrText>
            </w:r>
            <w:r w:rsidRPr="009E052F">
              <w:rPr>
                <w:rFonts w:cs="Arial"/>
                <w:b/>
                <w:bCs/>
                <w:noProof/>
                <w:webHidden/>
              </w:rPr>
            </w:r>
            <w:r w:rsidRPr="009E052F">
              <w:rPr>
                <w:rFonts w:cs="Arial"/>
                <w:b/>
                <w:bCs/>
                <w:noProof/>
                <w:webHidden/>
              </w:rPr>
              <w:fldChar w:fldCharType="separate"/>
            </w:r>
            <w:r w:rsidRPr="009E052F">
              <w:rPr>
                <w:rFonts w:cs="Arial"/>
                <w:b/>
                <w:bCs/>
                <w:noProof/>
                <w:webHidden/>
              </w:rPr>
              <w:t>4</w:t>
            </w:r>
            <w:r w:rsidRPr="009E052F">
              <w:rPr>
                <w:rFonts w:cs="Arial"/>
                <w:b/>
                <w:bCs/>
                <w:noProof/>
                <w:webHidden/>
              </w:rPr>
              <w:fldChar w:fldCharType="end"/>
            </w:r>
          </w:hyperlink>
        </w:p>
        <w:p w14:paraId="77E4E75E" w14:textId="18F6B049" w:rsidR="00D6403F" w:rsidRPr="009E052F" w:rsidRDefault="00D6403F">
          <w:pPr>
            <w:pStyle w:val="TOC1"/>
            <w:rPr>
              <w:rFonts w:cs="Arial"/>
              <w:b/>
              <w:bCs/>
              <w:noProof/>
              <w:sz w:val="24"/>
              <w:szCs w:val="24"/>
            </w:rPr>
          </w:pPr>
          <w:hyperlink w:anchor="_Toc177542709" w:history="1">
            <w:r w:rsidRPr="009E052F">
              <w:rPr>
                <w:rStyle w:val="Hyperlink"/>
                <w:rFonts w:cs="Arial"/>
                <w:b/>
                <w:bCs/>
                <w:noProof/>
              </w:rPr>
              <w:t>Offsite Visits and Events</w:t>
            </w:r>
            <w:r w:rsidRPr="009E052F">
              <w:rPr>
                <w:rFonts w:cs="Arial"/>
                <w:b/>
                <w:bCs/>
                <w:noProof/>
                <w:webHidden/>
              </w:rPr>
              <w:tab/>
            </w:r>
            <w:r w:rsidRPr="009E052F">
              <w:rPr>
                <w:rFonts w:cs="Arial"/>
                <w:b/>
                <w:bCs/>
                <w:noProof/>
                <w:webHidden/>
              </w:rPr>
              <w:fldChar w:fldCharType="begin"/>
            </w:r>
            <w:r w:rsidRPr="009E052F">
              <w:rPr>
                <w:rFonts w:cs="Arial"/>
                <w:b/>
                <w:bCs/>
                <w:noProof/>
                <w:webHidden/>
              </w:rPr>
              <w:instrText xml:space="preserve"> PAGEREF _Toc177542709 \h </w:instrText>
            </w:r>
            <w:r w:rsidRPr="009E052F">
              <w:rPr>
                <w:rFonts w:cs="Arial"/>
                <w:b/>
                <w:bCs/>
                <w:noProof/>
                <w:webHidden/>
              </w:rPr>
            </w:r>
            <w:r w:rsidRPr="009E052F">
              <w:rPr>
                <w:rFonts w:cs="Arial"/>
                <w:b/>
                <w:bCs/>
                <w:noProof/>
                <w:webHidden/>
              </w:rPr>
              <w:fldChar w:fldCharType="separate"/>
            </w:r>
            <w:r w:rsidRPr="009E052F">
              <w:rPr>
                <w:rFonts w:cs="Arial"/>
                <w:b/>
                <w:bCs/>
                <w:noProof/>
                <w:webHidden/>
              </w:rPr>
              <w:t>5</w:t>
            </w:r>
            <w:r w:rsidRPr="009E052F">
              <w:rPr>
                <w:rFonts w:cs="Arial"/>
                <w:b/>
                <w:bCs/>
                <w:noProof/>
                <w:webHidden/>
              </w:rPr>
              <w:fldChar w:fldCharType="end"/>
            </w:r>
          </w:hyperlink>
        </w:p>
        <w:p w14:paraId="238CEBB3" w14:textId="27352065" w:rsidR="00D6403F" w:rsidRPr="009E052F" w:rsidRDefault="00D6403F">
          <w:pPr>
            <w:pStyle w:val="TOC1"/>
            <w:rPr>
              <w:rFonts w:cs="Arial"/>
              <w:b/>
              <w:bCs/>
              <w:noProof/>
              <w:sz w:val="24"/>
              <w:szCs w:val="24"/>
            </w:rPr>
          </w:pPr>
          <w:hyperlink w:anchor="_Toc177542710" w:history="1">
            <w:r w:rsidRPr="009E052F">
              <w:rPr>
                <w:rStyle w:val="Hyperlink"/>
                <w:rFonts w:cs="Arial"/>
                <w:b/>
                <w:bCs/>
                <w:noProof/>
              </w:rPr>
              <w:t>Storage of Medication</w:t>
            </w:r>
            <w:r w:rsidRPr="009E052F">
              <w:rPr>
                <w:rFonts w:cs="Arial"/>
                <w:b/>
                <w:bCs/>
                <w:noProof/>
                <w:webHidden/>
              </w:rPr>
              <w:tab/>
            </w:r>
            <w:r w:rsidRPr="009E052F">
              <w:rPr>
                <w:rFonts w:cs="Arial"/>
                <w:b/>
                <w:bCs/>
                <w:noProof/>
                <w:webHidden/>
              </w:rPr>
              <w:fldChar w:fldCharType="begin"/>
            </w:r>
            <w:r w:rsidRPr="009E052F">
              <w:rPr>
                <w:rFonts w:cs="Arial"/>
                <w:b/>
                <w:bCs/>
                <w:noProof/>
                <w:webHidden/>
              </w:rPr>
              <w:instrText xml:space="preserve"> PAGEREF _Toc177542710 \h </w:instrText>
            </w:r>
            <w:r w:rsidRPr="009E052F">
              <w:rPr>
                <w:rFonts w:cs="Arial"/>
                <w:b/>
                <w:bCs/>
                <w:noProof/>
                <w:webHidden/>
              </w:rPr>
            </w:r>
            <w:r w:rsidRPr="009E052F">
              <w:rPr>
                <w:rFonts w:cs="Arial"/>
                <w:b/>
                <w:bCs/>
                <w:noProof/>
                <w:webHidden/>
              </w:rPr>
              <w:fldChar w:fldCharType="separate"/>
            </w:r>
            <w:r w:rsidRPr="009E052F">
              <w:rPr>
                <w:rFonts w:cs="Arial"/>
                <w:b/>
                <w:bCs/>
                <w:noProof/>
                <w:webHidden/>
              </w:rPr>
              <w:t>5</w:t>
            </w:r>
            <w:r w:rsidRPr="009E052F">
              <w:rPr>
                <w:rFonts w:cs="Arial"/>
                <w:b/>
                <w:bCs/>
                <w:noProof/>
                <w:webHidden/>
              </w:rPr>
              <w:fldChar w:fldCharType="end"/>
            </w:r>
          </w:hyperlink>
        </w:p>
        <w:p w14:paraId="703AF0E4" w14:textId="7E2E4A2B" w:rsidR="00D6403F" w:rsidRPr="009E052F" w:rsidRDefault="00D6403F">
          <w:pPr>
            <w:pStyle w:val="TOC1"/>
            <w:rPr>
              <w:rFonts w:cs="Arial"/>
              <w:b/>
              <w:bCs/>
              <w:noProof/>
              <w:sz w:val="24"/>
              <w:szCs w:val="24"/>
            </w:rPr>
          </w:pPr>
          <w:hyperlink w:anchor="_Toc177542711" w:history="1">
            <w:r w:rsidRPr="009E052F">
              <w:rPr>
                <w:rStyle w:val="Hyperlink"/>
                <w:rFonts w:cs="Arial"/>
                <w:b/>
                <w:bCs/>
                <w:noProof/>
              </w:rPr>
              <w:t>Illnesses and Allergies</w:t>
            </w:r>
            <w:r w:rsidRPr="009E052F">
              <w:rPr>
                <w:rFonts w:cs="Arial"/>
                <w:b/>
                <w:bCs/>
                <w:noProof/>
                <w:webHidden/>
              </w:rPr>
              <w:tab/>
            </w:r>
            <w:r w:rsidRPr="009E052F">
              <w:rPr>
                <w:rFonts w:cs="Arial"/>
                <w:b/>
                <w:bCs/>
                <w:noProof/>
                <w:webHidden/>
              </w:rPr>
              <w:fldChar w:fldCharType="begin"/>
            </w:r>
            <w:r w:rsidRPr="009E052F">
              <w:rPr>
                <w:rFonts w:cs="Arial"/>
                <w:b/>
                <w:bCs/>
                <w:noProof/>
                <w:webHidden/>
              </w:rPr>
              <w:instrText xml:space="preserve"> PAGEREF _Toc177542711 \h </w:instrText>
            </w:r>
            <w:r w:rsidRPr="009E052F">
              <w:rPr>
                <w:rFonts w:cs="Arial"/>
                <w:b/>
                <w:bCs/>
                <w:noProof/>
                <w:webHidden/>
              </w:rPr>
            </w:r>
            <w:r w:rsidRPr="009E052F">
              <w:rPr>
                <w:rFonts w:cs="Arial"/>
                <w:b/>
                <w:bCs/>
                <w:noProof/>
                <w:webHidden/>
              </w:rPr>
              <w:fldChar w:fldCharType="separate"/>
            </w:r>
            <w:r w:rsidRPr="009E052F">
              <w:rPr>
                <w:rFonts w:cs="Arial"/>
                <w:b/>
                <w:bCs/>
                <w:noProof/>
                <w:webHidden/>
              </w:rPr>
              <w:t>5</w:t>
            </w:r>
            <w:r w:rsidRPr="009E052F">
              <w:rPr>
                <w:rFonts w:cs="Arial"/>
                <w:b/>
                <w:bCs/>
                <w:noProof/>
                <w:webHidden/>
              </w:rPr>
              <w:fldChar w:fldCharType="end"/>
            </w:r>
          </w:hyperlink>
        </w:p>
        <w:p w14:paraId="203843E1" w14:textId="3B932BFF" w:rsidR="00D6403F" w:rsidRPr="009E052F" w:rsidRDefault="00D6403F">
          <w:pPr>
            <w:pStyle w:val="TOC1"/>
            <w:rPr>
              <w:rFonts w:cs="Arial"/>
              <w:b/>
              <w:bCs/>
              <w:noProof/>
              <w:sz w:val="24"/>
              <w:szCs w:val="24"/>
            </w:rPr>
          </w:pPr>
          <w:hyperlink w:anchor="_Toc177542712" w:history="1">
            <w:r w:rsidRPr="009E052F">
              <w:rPr>
                <w:rStyle w:val="Hyperlink"/>
                <w:rFonts w:cs="Arial"/>
                <w:b/>
                <w:bCs/>
                <w:noProof/>
              </w:rPr>
              <w:t>Consent</w:t>
            </w:r>
            <w:r w:rsidRPr="009E052F">
              <w:rPr>
                <w:rFonts w:cs="Arial"/>
                <w:b/>
                <w:bCs/>
                <w:noProof/>
                <w:webHidden/>
              </w:rPr>
              <w:tab/>
            </w:r>
            <w:r w:rsidRPr="009E052F">
              <w:rPr>
                <w:rFonts w:cs="Arial"/>
                <w:b/>
                <w:bCs/>
                <w:noProof/>
                <w:webHidden/>
              </w:rPr>
              <w:fldChar w:fldCharType="begin"/>
            </w:r>
            <w:r w:rsidRPr="009E052F">
              <w:rPr>
                <w:rFonts w:cs="Arial"/>
                <w:b/>
                <w:bCs/>
                <w:noProof/>
                <w:webHidden/>
              </w:rPr>
              <w:instrText xml:space="preserve"> PAGEREF _Toc177542712 \h </w:instrText>
            </w:r>
            <w:r w:rsidRPr="009E052F">
              <w:rPr>
                <w:rFonts w:cs="Arial"/>
                <w:b/>
                <w:bCs/>
                <w:noProof/>
                <w:webHidden/>
              </w:rPr>
            </w:r>
            <w:r w:rsidRPr="009E052F">
              <w:rPr>
                <w:rFonts w:cs="Arial"/>
                <w:b/>
                <w:bCs/>
                <w:noProof/>
                <w:webHidden/>
              </w:rPr>
              <w:fldChar w:fldCharType="separate"/>
            </w:r>
            <w:r w:rsidRPr="009E052F">
              <w:rPr>
                <w:rFonts w:cs="Arial"/>
                <w:b/>
                <w:bCs/>
                <w:noProof/>
                <w:webHidden/>
              </w:rPr>
              <w:t>5</w:t>
            </w:r>
            <w:r w:rsidRPr="009E052F">
              <w:rPr>
                <w:rFonts w:cs="Arial"/>
                <w:b/>
                <w:bCs/>
                <w:noProof/>
                <w:webHidden/>
              </w:rPr>
              <w:fldChar w:fldCharType="end"/>
            </w:r>
          </w:hyperlink>
        </w:p>
        <w:p w14:paraId="2990DBB1" w14:textId="731541D8" w:rsidR="00D6403F" w:rsidRPr="009E052F" w:rsidRDefault="00D6403F" w:rsidP="00D6403F">
          <w:pPr>
            <w:pStyle w:val="TOC2"/>
            <w:rPr>
              <w:b/>
              <w:bCs/>
              <w:noProof/>
            </w:rPr>
          </w:pPr>
          <w:hyperlink w:anchor="_Toc177542713" w:history="1">
            <w:r w:rsidRPr="009E052F">
              <w:rPr>
                <w:rStyle w:val="Hyperlink"/>
                <w:rFonts w:eastAsiaTheme="majorEastAsia" w:cs="Arial"/>
                <w:b/>
                <w:bCs/>
                <w:noProof/>
              </w:rPr>
              <w:t>Datasets</w:t>
            </w:r>
            <w:r w:rsidRPr="009E052F">
              <w:rPr>
                <w:b/>
                <w:bCs/>
                <w:noProof/>
                <w:webHidden/>
              </w:rPr>
              <w:tab/>
            </w:r>
            <w:r w:rsidRPr="009E052F">
              <w:rPr>
                <w:b/>
                <w:bCs/>
                <w:noProof/>
                <w:webHidden/>
              </w:rPr>
              <w:fldChar w:fldCharType="begin"/>
            </w:r>
            <w:r w:rsidRPr="009E052F">
              <w:rPr>
                <w:b/>
                <w:bCs/>
                <w:noProof/>
                <w:webHidden/>
              </w:rPr>
              <w:instrText xml:space="preserve"> PAGEREF _Toc177542713 \h </w:instrText>
            </w:r>
            <w:r w:rsidRPr="009E052F">
              <w:rPr>
                <w:b/>
                <w:bCs/>
                <w:noProof/>
                <w:webHidden/>
              </w:rPr>
            </w:r>
            <w:r w:rsidRPr="009E052F">
              <w:rPr>
                <w:b/>
                <w:bCs/>
                <w:noProof/>
                <w:webHidden/>
              </w:rPr>
              <w:fldChar w:fldCharType="separate"/>
            </w:r>
            <w:r w:rsidRPr="009E052F">
              <w:rPr>
                <w:b/>
                <w:bCs/>
                <w:noProof/>
                <w:webHidden/>
              </w:rPr>
              <w:t>7</w:t>
            </w:r>
            <w:r w:rsidRPr="009E052F">
              <w:rPr>
                <w:b/>
                <w:bCs/>
                <w:noProof/>
                <w:webHidden/>
              </w:rPr>
              <w:fldChar w:fldCharType="end"/>
            </w:r>
          </w:hyperlink>
        </w:p>
        <w:p w14:paraId="7FA32A12" w14:textId="3548DDAF" w:rsidR="00D86A10" w:rsidRPr="00705EE8" w:rsidRDefault="00D86A10" w:rsidP="00062844">
          <w:pPr>
            <w:tabs>
              <w:tab w:val="left" w:pos="426"/>
            </w:tabs>
            <w:spacing w:after="0"/>
            <w:ind w:left="851" w:firstLine="426"/>
            <w:rPr>
              <w:rFonts w:cs="Arial"/>
            </w:rPr>
          </w:pPr>
          <w:r w:rsidRPr="009E052F">
            <w:rPr>
              <w:rFonts w:cs="Arial"/>
              <w:b/>
              <w:bCs/>
              <w:noProof/>
            </w:rPr>
            <w:fldChar w:fldCharType="end"/>
          </w:r>
        </w:p>
      </w:sdtContent>
    </w:sdt>
    <w:p w14:paraId="32C76AAC" w14:textId="77777777" w:rsidR="00D86A10" w:rsidRPr="00705EE8" w:rsidRDefault="00D86A10" w:rsidP="00062844">
      <w:pPr>
        <w:pStyle w:val="Heading1"/>
        <w:spacing w:before="0"/>
        <w:ind w:left="851" w:firstLine="426"/>
        <w:rPr>
          <w:rFonts w:cs="Arial"/>
          <w:szCs w:val="22"/>
          <w:lang w:val="fr-FR"/>
        </w:rPr>
      </w:pPr>
    </w:p>
    <w:p w14:paraId="7BCF719A" w14:textId="4CC70043" w:rsidR="005D1E61" w:rsidRPr="00D6403F" w:rsidRDefault="00B07702" w:rsidP="00D6403F">
      <w:pPr>
        <w:pStyle w:val="Heading1"/>
        <w:spacing w:before="0"/>
        <w:ind w:left="720"/>
        <w:rPr>
          <w:rFonts w:cs="Arial"/>
          <w:szCs w:val="22"/>
          <w:lang w:val="fr-FR"/>
        </w:rPr>
      </w:pPr>
      <w:bookmarkStart w:id="0" w:name="_Toc177542704"/>
      <w:r w:rsidRPr="00705EE8">
        <w:rPr>
          <w:rFonts w:cs="Arial"/>
          <w:szCs w:val="22"/>
          <w:lang w:val="fr-FR"/>
        </w:rPr>
        <w:t xml:space="preserve">Policy </w:t>
      </w:r>
      <w:r w:rsidRPr="00705EE8">
        <w:rPr>
          <w:rFonts w:cs="Arial"/>
          <w:szCs w:val="22"/>
        </w:rPr>
        <w:t>Statement</w:t>
      </w:r>
      <w:bookmarkEnd w:id="0"/>
    </w:p>
    <w:p w14:paraId="75C2D6D4" w14:textId="23914A94" w:rsidR="00D6403F" w:rsidRDefault="00D6403F" w:rsidP="00D6403F">
      <w:pPr>
        <w:pStyle w:val="ListParagraph"/>
        <w:numPr>
          <w:ilvl w:val="0"/>
          <w:numId w:val="24"/>
        </w:numPr>
        <w:spacing w:before="200"/>
        <w:ind w:left="426"/>
        <w:jc w:val="both"/>
      </w:pPr>
      <w:r w:rsidRPr="007B32BB">
        <w:t xml:space="preserve">School for Inspiring Talents is committed to providing emergency first aid provision </w:t>
      </w:r>
      <w:proofErr w:type="gramStart"/>
      <w:r w:rsidRPr="007B32BB">
        <w:t>in order to</w:t>
      </w:r>
      <w:proofErr w:type="gramEnd"/>
      <w:r w:rsidRPr="007B32BB">
        <w:t xml:space="preserve"> deal with accidents and incidents affecting staff, students, and visitors. The arrangements within this policy are based on the results of a suitable and sufficient risk assessment carried out by the school </w:t>
      </w:r>
      <w:proofErr w:type="gramStart"/>
      <w:r w:rsidRPr="007B32BB">
        <w:t>in regard to</w:t>
      </w:r>
      <w:proofErr w:type="gramEnd"/>
      <w:r w:rsidRPr="007B32BB">
        <w:t xml:space="preserve"> all staff, students, and visitors. </w:t>
      </w:r>
    </w:p>
    <w:p w14:paraId="17E6E530" w14:textId="77777777" w:rsidR="009E052F" w:rsidRPr="007B32BB" w:rsidRDefault="009E052F" w:rsidP="009E052F">
      <w:pPr>
        <w:pStyle w:val="ListParagraph"/>
        <w:spacing w:before="200"/>
        <w:ind w:left="426"/>
        <w:jc w:val="both"/>
      </w:pPr>
    </w:p>
    <w:p w14:paraId="7C03FF05" w14:textId="744196D9" w:rsidR="009E052F" w:rsidRPr="007B32BB" w:rsidRDefault="00D6403F" w:rsidP="009E052F">
      <w:pPr>
        <w:pStyle w:val="ListParagraph"/>
        <w:numPr>
          <w:ilvl w:val="0"/>
          <w:numId w:val="24"/>
        </w:numPr>
        <w:spacing w:before="200"/>
        <w:ind w:left="426"/>
      </w:pPr>
      <w:r w:rsidRPr="007B32BB">
        <w:t xml:space="preserve">The school will take every reasonable precaution to ensure the safety and wellbeing of all staff, students, and visitors. </w:t>
      </w:r>
      <w:r w:rsidR="009E052F">
        <w:br/>
      </w:r>
    </w:p>
    <w:p w14:paraId="14BD4D7B" w14:textId="77777777" w:rsidR="00D6403F" w:rsidRDefault="00D6403F" w:rsidP="00D6403F">
      <w:pPr>
        <w:pStyle w:val="ListParagraph"/>
        <w:numPr>
          <w:ilvl w:val="0"/>
          <w:numId w:val="24"/>
        </w:numPr>
        <w:spacing w:before="200"/>
        <w:ind w:left="426"/>
        <w:jc w:val="both"/>
      </w:pPr>
      <w:r>
        <w:t>This policy aims to:</w:t>
      </w:r>
    </w:p>
    <w:p w14:paraId="3D521949" w14:textId="77777777" w:rsidR="00D6403F" w:rsidRDefault="00D6403F" w:rsidP="00D6403F">
      <w:pPr>
        <w:pStyle w:val="ListParagraph"/>
        <w:numPr>
          <w:ilvl w:val="0"/>
          <w:numId w:val="26"/>
        </w:numPr>
        <w:spacing w:after="200"/>
        <w:jc w:val="both"/>
      </w:pPr>
      <w:r>
        <w:t>Ensure that the school has adequate, safe, and effective first aid provision for every pupil, member of staff and visitor to be well looked after in the event of any illness, accident or injury, no matter how major or minor.</w:t>
      </w:r>
    </w:p>
    <w:p w14:paraId="11A0E8CD" w14:textId="77777777" w:rsidR="00D6403F" w:rsidRPr="004108B8" w:rsidRDefault="00D6403F" w:rsidP="00D6403F">
      <w:pPr>
        <w:pStyle w:val="ListParagraph"/>
        <w:numPr>
          <w:ilvl w:val="0"/>
          <w:numId w:val="26"/>
        </w:numPr>
        <w:spacing w:after="200"/>
        <w:jc w:val="both"/>
      </w:pPr>
      <w:r>
        <w:t xml:space="preserve">Ensure that staff and students are aware of the procedures in the event of </w:t>
      </w:r>
      <w:r w:rsidRPr="004108B8">
        <w:t>any illness, accident, or injury.</w:t>
      </w:r>
    </w:p>
    <w:p w14:paraId="650FCDCC" w14:textId="77777777" w:rsidR="00D6403F" w:rsidRPr="004108B8" w:rsidRDefault="00D6403F" w:rsidP="00D6403F">
      <w:pPr>
        <w:pStyle w:val="ListParagraph"/>
        <w:numPr>
          <w:ilvl w:val="0"/>
          <w:numId w:val="26"/>
        </w:numPr>
        <w:spacing w:after="200"/>
        <w:jc w:val="both"/>
      </w:pPr>
      <w:r w:rsidRPr="004108B8">
        <w:t xml:space="preserve">Ensure that medicines are only administered at the school when express permission has been granted for this. </w:t>
      </w:r>
    </w:p>
    <w:p w14:paraId="2A56F655" w14:textId="77777777" w:rsidR="00D6403F" w:rsidRDefault="00D6403F" w:rsidP="00D6403F">
      <w:pPr>
        <w:pStyle w:val="ListParagraph"/>
        <w:numPr>
          <w:ilvl w:val="0"/>
          <w:numId w:val="26"/>
        </w:numPr>
        <w:spacing w:after="200"/>
        <w:jc w:val="both"/>
      </w:pPr>
      <w:r w:rsidRPr="004108B8">
        <w:t>Ensure that all medicines are appropriately</w:t>
      </w:r>
      <w:r>
        <w:t xml:space="preserve"> stored.</w:t>
      </w:r>
    </w:p>
    <w:p w14:paraId="6534F1F2" w14:textId="12B4A66B" w:rsidR="00D6403F" w:rsidRDefault="00D6403F" w:rsidP="00D6403F">
      <w:pPr>
        <w:pStyle w:val="ListParagraph"/>
        <w:numPr>
          <w:ilvl w:val="0"/>
          <w:numId w:val="26"/>
        </w:numPr>
        <w:spacing w:after="200"/>
        <w:jc w:val="both"/>
      </w:pPr>
      <w:r>
        <w:t>Promote effective infection control.</w:t>
      </w:r>
    </w:p>
    <w:p w14:paraId="37611C8E" w14:textId="77777777" w:rsidR="009E052F" w:rsidRDefault="009E052F" w:rsidP="009E052F">
      <w:pPr>
        <w:pStyle w:val="ListParagraph"/>
        <w:spacing w:after="200"/>
        <w:ind w:left="1080"/>
        <w:jc w:val="both"/>
      </w:pPr>
    </w:p>
    <w:p w14:paraId="3B32AD4D" w14:textId="77777777" w:rsidR="00D6403F" w:rsidRDefault="00D6403F" w:rsidP="00D6403F">
      <w:pPr>
        <w:pStyle w:val="ListParagraph"/>
        <w:numPr>
          <w:ilvl w:val="0"/>
          <w:numId w:val="24"/>
        </w:numPr>
        <w:spacing w:before="200"/>
        <w:ind w:left="426"/>
        <w:jc w:val="both"/>
      </w:pPr>
      <w:r>
        <w:t>Nothing in this policy will affect the ability of any person to contact the emergency services in the event of a medical emergency. For the avoidance of doubt, staff should dial 999 in the event of a medical emergency before implementing the terms of this policy and make clear arrangements for liaison with ambulance services on the school site</w:t>
      </w:r>
      <w:bookmarkStart w:id="1" w:name="_Legal_framework_1"/>
      <w:bookmarkEnd w:id="1"/>
    </w:p>
    <w:p w14:paraId="1F8CC088" w14:textId="69E2E8DD" w:rsidR="00D6403F" w:rsidRDefault="00D6403F" w:rsidP="00C07702">
      <w:pPr>
        <w:spacing w:before="100" w:line="285" w:lineRule="auto"/>
        <w:ind w:left="-140" w:right="-146"/>
        <w:jc w:val="center"/>
        <w:rPr>
          <w:rFonts w:ascii="WORK SANS BOLD ROMAN" w:hAnsi="WORK SANS BOLD ROMAN" w:cs="Arial"/>
          <w:b/>
          <w:bCs/>
          <w:sz w:val="24"/>
          <w:szCs w:val="24"/>
        </w:rPr>
      </w:pPr>
    </w:p>
    <w:p w14:paraId="0EF9324F" w14:textId="77777777" w:rsidR="00D6403F" w:rsidRPr="008D7F6F" w:rsidRDefault="00D6403F" w:rsidP="008D7F6F">
      <w:pPr>
        <w:pStyle w:val="Heading1"/>
        <w:spacing w:before="0"/>
        <w:ind w:left="720"/>
        <w:rPr>
          <w:rFonts w:cs="Arial"/>
          <w:szCs w:val="22"/>
          <w:lang w:val="fr-FR"/>
        </w:rPr>
      </w:pPr>
      <w:r w:rsidRPr="008D7F6F">
        <w:rPr>
          <w:rFonts w:cs="Arial"/>
          <w:szCs w:val="22"/>
          <w:lang w:val="fr-FR"/>
        </w:rPr>
        <w:lastRenderedPageBreak/>
        <w:t>Legal Framework</w:t>
      </w:r>
    </w:p>
    <w:p w14:paraId="090BAEB5" w14:textId="77777777" w:rsidR="00D6403F" w:rsidRDefault="00D6403F" w:rsidP="00D6403F">
      <w:pPr>
        <w:pStyle w:val="ListParagraph"/>
        <w:numPr>
          <w:ilvl w:val="0"/>
          <w:numId w:val="24"/>
        </w:numPr>
        <w:spacing w:before="200"/>
        <w:ind w:left="426"/>
        <w:jc w:val="both"/>
      </w:pPr>
      <w:r>
        <w:t>This policy has due regard to legislation and statutory guidance, including, but not limited to, the following:</w:t>
      </w:r>
      <w:r w:rsidRPr="00EC7305">
        <w:t xml:space="preserve"> </w:t>
      </w:r>
    </w:p>
    <w:p w14:paraId="203A1D76" w14:textId="77777777" w:rsidR="00D6403F" w:rsidRPr="00EE5C9D" w:rsidRDefault="00D6403F" w:rsidP="00D6403F">
      <w:pPr>
        <w:pStyle w:val="ListParagraph"/>
        <w:numPr>
          <w:ilvl w:val="0"/>
          <w:numId w:val="27"/>
        </w:numPr>
        <w:spacing w:after="200"/>
        <w:ind w:left="993"/>
        <w:jc w:val="both"/>
      </w:pPr>
      <w:r w:rsidRPr="00EE5C9D">
        <w:t>Health and Safety at Work etc. Act 1974</w:t>
      </w:r>
    </w:p>
    <w:p w14:paraId="70890B2F" w14:textId="77777777" w:rsidR="00D6403F" w:rsidRPr="00EE5C9D" w:rsidRDefault="00D6403F" w:rsidP="00D6403F">
      <w:pPr>
        <w:pStyle w:val="ListParagraph"/>
        <w:numPr>
          <w:ilvl w:val="0"/>
          <w:numId w:val="27"/>
        </w:numPr>
        <w:spacing w:after="200"/>
        <w:ind w:left="993"/>
        <w:jc w:val="both"/>
      </w:pPr>
      <w:r w:rsidRPr="00EE5C9D">
        <w:t>The Health and Safety (First Aid) Regulations 1981</w:t>
      </w:r>
    </w:p>
    <w:p w14:paraId="547F09AD" w14:textId="77777777" w:rsidR="00D6403F" w:rsidRPr="00EE5C9D" w:rsidRDefault="00D6403F" w:rsidP="00D6403F">
      <w:pPr>
        <w:pStyle w:val="ListParagraph"/>
        <w:numPr>
          <w:ilvl w:val="0"/>
          <w:numId w:val="27"/>
        </w:numPr>
        <w:spacing w:after="200"/>
        <w:ind w:left="993"/>
        <w:jc w:val="both"/>
      </w:pPr>
      <w:r w:rsidRPr="00EE5C9D">
        <w:t>The Management of Health and Safety at Work Regulations 1999</w:t>
      </w:r>
    </w:p>
    <w:p w14:paraId="28A31893" w14:textId="77777777" w:rsidR="00D6403F" w:rsidRPr="00EE5C9D" w:rsidRDefault="00D6403F" w:rsidP="00D6403F">
      <w:pPr>
        <w:pStyle w:val="ListParagraph"/>
        <w:numPr>
          <w:ilvl w:val="0"/>
          <w:numId w:val="27"/>
        </w:numPr>
        <w:spacing w:after="200"/>
        <w:ind w:left="993"/>
        <w:jc w:val="both"/>
      </w:pPr>
      <w:r w:rsidRPr="00EE5C9D">
        <w:t xml:space="preserve">The Reporting of Injuries, Diseases and Dangerous Occurrences Regulations (RIDDOR) </w:t>
      </w:r>
      <w:r>
        <w:t>2013</w:t>
      </w:r>
    </w:p>
    <w:p w14:paraId="13F29A5E" w14:textId="77777777" w:rsidR="00D6403F" w:rsidRPr="00EE5C9D" w:rsidRDefault="00D6403F" w:rsidP="00D6403F">
      <w:pPr>
        <w:pStyle w:val="ListParagraph"/>
        <w:numPr>
          <w:ilvl w:val="0"/>
          <w:numId w:val="27"/>
        </w:numPr>
        <w:spacing w:after="200"/>
        <w:ind w:left="993"/>
        <w:jc w:val="both"/>
      </w:pPr>
      <w:r w:rsidRPr="00EE5C9D">
        <w:t>DfE (2015) ‘Supporting pupils at school with medical conditions’</w:t>
      </w:r>
    </w:p>
    <w:p w14:paraId="5D18CF41" w14:textId="77777777" w:rsidR="00D6403F" w:rsidRPr="00C20F01" w:rsidRDefault="00D6403F" w:rsidP="00D6403F">
      <w:pPr>
        <w:pStyle w:val="ListParagraph"/>
        <w:numPr>
          <w:ilvl w:val="0"/>
          <w:numId w:val="27"/>
        </w:numPr>
        <w:spacing w:after="200"/>
        <w:ind w:left="993"/>
        <w:jc w:val="both"/>
      </w:pPr>
      <w:r w:rsidRPr="00A52260">
        <w:t>DfE (2000) ‘Guidance on f</w:t>
      </w:r>
      <w:r w:rsidRPr="00C20F01">
        <w:t>irst aid for schools’</w:t>
      </w:r>
    </w:p>
    <w:p w14:paraId="1BD3D8EA" w14:textId="77777777" w:rsidR="00D6403F" w:rsidRDefault="00D6403F" w:rsidP="00D6403F">
      <w:pPr>
        <w:pStyle w:val="ListParagraph"/>
        <w:numPr>
          <w:ilvl w:val="0"/>
          <w:numId w:val="27"/>
        </w:numPr>
        <w:spacing w:after="200"/>
        <w:ind w:left="993"/>
        <w:jc w:val="both"/>
      </w:pPr>
      <w:r w:rsidRPr="00C20F01">
        <w:t>DfE (20</w:t>
      </w:r>
      <w:r>
        <w:t>2</w:t>
      </w:r>
      <w:r w:rsidRPr="00C20F01">
        <w:t>1) ‘Statutory framework for the early years foundation stage’</w:t>
      </w:r>
      <w:r>
        <w:t xml:space="preserve"> </w:t>
      </w:r>
    </w:p>
    <w:p w14:paraId="410C467E" w14:textId="7E3F571B" w:rsidR="00D6403F" w:rsidRDefault="00D6403F" w:rsidP="00D6403F">
      <w:pPr>
        <w:spacing w:before="100" w:line="285" w:lineRule="auto"/>
        <w:ind w:left="-140" w:right="-146"/>
        <w:rPr>
          <w:rFonts w:ascii="WORK SANS BOLD ROMAN" w:hAnsi="WORK SANS BOLD ROMAN" w:cs="Arial"/>
          <w:b/>
          <w:bCs/>
          <w:sz w:val="24"/>
          <w:szCs w:val="24"/>
        </w:rPr>
      </w:pPr>
    </w:p>
    <w:p w14:paraId="430E5A7F" w14:textId="77777777" w:rsidR="00D6403F" w:rsidRPr="008D7F6F" w:rsidRDefault="00D6403F" w:rsidP="008D7F6F">
      <w:pPr>
        <w:pStyle w:val="Heading1"/>
        <w:spacing w:before="0"/>
        <w:ind w:left="720"/>
        <w:rPr>
          <w:rFonts w:cs="Arial"/>
          <w:szCs w:val="22"/>
          <w:lang w:val="fr-FR"/>
        </w:rPr>
      </w:pPr>
      <w:bookmarkStart w:id="2" w:name="_Toc121128043"/>
      <w:bookmarkStart w:id="3" w:name="_Toc177542705"/>
      <w:r w:rsidRPr="008D7F6F">
        <w:rPr>
          <w:rFonts w:cs="Arial"/>
          <w:szCs w:val="22"/>
          <w:lang w:val="fr-FR"/>
        </w:rPr>
        <w:t>First Aid Provision</w:t>
      </w:r>
      <w:bookmarkEnd w:id="2"/>
      <w:bookmarkEnd w:id="3"/>
    </w:p>
    <w:p w14:paraId="18B2904F" w14:textId="77777777" w:rsidR="00D6403F" w:rsidRDefault="00D6403F" w:rsidP="00D6403F">
      <w:pPr>
        <w:pStyle w:val="ListParagraph"/>
        <w:numPr>
          <w:ilvl w:val="0"/>
          <w:numId w:val="24"/>
        </w:numPr>
        <w:spacing w:before="200"/>
        <w:ind w:left="426"/>
        <w:jc w:val="both"/>
      </w:pPr>
      <w:r>
        <w:t>The school will routinely re-evaluate its first aid arrangements, at least triennially, to ensure that these arrangements continue to be appropriate for hazards and risks on the school premises, the size of the school, the needs of any vulnerable individuals onsite, and the nature and distribution of students and staff throughout the school.</w:t>
      </w:r>
    </w:p>
    <w:p w14:paraId="1556D5D5" w14:textId="77777777" w:rsidR="00D6403F" w:rsidRDefault="00D6403F" w:rsidP="00D6403F">
      <w:pPr>
        <w:pStyle w:val="ListParagraph"/>
        <w:numPr>
          <w:ilvl w:val="0"/>
          <w:numId w:val="24"/>
        </w:numPr>
        <w:spacing w:before="200"/>
        <w:ind w:left="426"/>
        <w:jc w:val="both"/>
      </w:pPr>
      <w:r>
        <w:t>The school will have suitably stocked first aid boxes in line with the assessment of needs. Where there is no special risk identified, a minimum provision of first aid items will be as follows:</w:t>
      </w:r>
    </w:p>
    <w:p w14:paraId="3F560985" w14:textId="77777777" w:rsidR="00D6403F" w:rsidRDefault="00D6403F" w:rsidP="00D6403F">
      <w:pPr>
        <w:pStyle w:val="ListParagraph"/>
        <w:numPr>
          <w:ilvl w:val="0"/>
          <w:numId w:val="34"/>
        </w:numPr>
        <w:spacing w:after="200"/>
        <w:jc w:val="both"/>
      </w:pPr>
      <w:r>
        <w:t>A leaflet giving general advice on first aid</w:t>
      </w:r>
    </w:p>
    <w:p w14:paraId="62B8158C" w14:textId="77777777" w:rsidR="00D6403F" w:rsidRDefault="00D6403F" w:rsidP="00D6403F">
      <w:pPr>
        <w:pStyle w:val="ListParagraph"/>
        <w:numPr>
          <w:ilvl w:val="0"/>
          <w:numId w:val="34"/>
        </w:numPr>
        <w:spacing w:after="200"/>
        <w:jc w:val="both"/>
      </w:pPr>
      <w:r>
        <w:t>20 individually wrapped sterile adhesive dressings, of assorted sizes</w:t>
      </w:r>
    </w:p>
    <w:p w14:paraId="4B1F7AB8" w14:textId="77777777" w:rsidR="00D6403F" w:rsidRDefault="00D6403F" w:rsidP="00D6403F">
      <w:pPr>
        <w:pStyle w:val="ListParagraph"/>
        <w:numPr>
          <w:ilvl w:val="0"/>
          <w:numId w:val="34"/>
        </w:numPr>
        <w:spacing w:after="200"/>
        <w:jc w:val="both"/>
      </w:pPr>
      <w:r>
        <w:t>2 sterile eye pads</w:t>
      </w:r>
    </w:p>
    <w:p w14:paraId="11B3BD0A" w14:textId="77777777" w:rsidR="00D6403F" w:rsidRDefault="00D6403F" w:rsidP="00D6403F">
      <w:pPr>
        <w:pStyle w:val="ListParagraph"/>
        <w:numPr>
          <w:ilvl w:val="0"/>
          <w:numId w:val="34"/>
        </w:numPr>
        <w:spacing w:after="200"/>
        <w:jc w:val="both"/>
      </w:pPr>
      <w:r>
        <w:t>4 individually wrapped triangular bandages, preferably sterile</w:t>
      </w:r>
    </w:p>
    <w:p w14:paraId="3767D418" w14:textId="77777777" w:rsidR="00D6403F" w:rsidRDefault="00D6403F" w:rsidP="00D6403F">
      <w:pPr>
        <w:pStyle w:val="ListParagraph"/>
        <w:numPr>
          <w:ilvl w:val="0"/>
          <w:numId w:val="34"/>
        </w:numPr>
        <w:spacing w:after="200"/>
        <w:jc w:val="both"/>
      </w:pPr>
      <w:r>
        <w:t>6 safety pins</w:t>
      </w:r>
    </w:p>
    <w:p w14:paraId="25405DAF" w14:textId="77777777" w:rsidR="00D6403F" w:rsidRDefault="00D6403F" w:rsidP="00D6403F">
      <w:pPr>
        <w:pStyle w:val="ListParagraph"/>
        <w:numPr>
          <w:ilvl w:val="0"/>
          <w:numId w:val="34"/>
        </w:numPr>
        <w:spacing w:after="200"/>
        <w:jc w:val="both"/>
      </w:pPr>
      <w:r>
        <w:t>6 medium-sized (approximately 12cm x 12cm) individually wrapped sterile unmedicated wound dressings</w:t>
      </w:r>
    </w:p>
    <w:p w14:paraId="3156C88F" w14:textId="77777777" w:rsidR="00D6403F" w:rsidRDefault="00D6403F" w:rsidP="00D6403F">
      <w:pPr>
        <w:pStyle w:val="ListParagraph"/>
        <w:numPr>
          <w:ilvl w:val="0"/>
          <w:numId w:val="34"/>
        </w:numPr>
        <w:spacing w:after="200"/>
        <w:jc w:val="both"/>
      </w:pPr>
      <w:r>
        <w:t>2 large-sized (approximately 18cm x 18cm) individually wrapped sterile unmedicated wound dressings</w:t>
      </w:r>
    </w:p>
    <w:p w14:paraId="6958E273" w14:textId="77777777" w:rsidR="00D6403F" w:rsidRDefault="00D6403F" w:rsidP="00D6403F">
      <w:pPr>
        <w:pStyle w:val="ListParagraph"/>
        <w:numPr>
          <w:ilvl w:val="0"/>
          <w:numId w:val="34"/>
        </w:numPr>
        <w:spacing w:after="200"/>
        <w:jc w:val="both"/>
      </w:pPr>
      <w:r>
        <w:t>1 pair of disposable gloves</w:t>
      </w:r>
    </w:p>
    <w:p w14:paraId="11F44114" w14:textId="77777777" w:rsidR="00D6403F" w:rsidRDefault="00D6403F" w:rsidP="00D6403F">
      <w:pPr>
        <w:pStyle w:val="ListParagraph"/>
        <w:numPr>
          <w:ilvl w:val="0"/>
          <w:numId w:val="24"/>
        </w:numPr>
        <w:spacing w:before="200"/>
        <w:ind w:left="284"/>
        <w:jc w:val="both"/>
      </w:pPr>
      <w:r>
        <w:t>All first aid containers will be identified by a white cross on a green background.</w:t>
      </w:r>
    </w:p>
    <w:p w14:paraId="627153F0" w14:textId="77777777" w:rsidR="00D6403F" w:rsidRDefault="00D6403F" w:rsidP="00D6403F">
      <w:pPr>
        <w:pStyle w:val="ListParagraph"/>
        <w:numPr>
          <w:ilvl w:val="0"/>
          <w:numId w:val="24"/>
        </w:numPr>
        <w:spacing w:before="200"/>
        <w:ind w:left="284"/>
        <w:jc w:val="both"/>
      </w:pPr>
      <w:r>
        <w:t>The appointed person will routinely examine the contents of first aid boxes, including any mobile first aid boxes for offsite use – these will be frequently checked and restocked as soon as possible after use. Items will be safely discarded after the expiry date has passed.</w:t>
      </w:r>
    </w:p>
    <w:p w14:paraId="30ADF674" w14:textId="2641380C" w:rsidR="00D6403F" w:rsidRDefault="00D6403F" w:rsidP="00D6403F">
      <w:pPr>
        <w:pStyle w:val="ListParagraph"/>
        <w:numPr>
          <w:ilvl w:val="0"/>
          <w:numId w:val="24"/>
        </w:numPr>
        <w:spacing w:before="200"/>
        <w:ind w:left="284"/>
        <w:jc w:val="both"/>
      </w:pPr>
      <w:r>
        <w:t>First Aid Boxes are in the following areas:</w:t>
      </w:r>
    </w:p>
    <w:p w14:paraId="1CD498EF" w14:textId="77777777" w:rsidR="00D6403F" w:rsidRDefault="00D6403F" w:rsidP="00D6403F">
      <w:pPr>
        <w:pStyle w:val="ListParagraph"/>
        <w:numPr>
          <w:ilvl w:val="0"/>
          <w:numId w:val="33"/>
        </w:numPr>
        <w:spacing w:before="200"/>
        <w:jc w:val="both"/>
      </w:pPr>
      <w:r>
        <w:t>School office</w:t>
      </w:r>
    </w:p>
    <w:p w14:paraId="22FBC5AB" w14:textId="2CC8C37C" w:rsidR="00D6403F" w:rsidRDefault="00D6403F" w:rsidP="00D6403F">
      <w:pPr>
        <w:pStyle w:val="ListParagraph"/>
        <w:numPr>
          <w:ilvl w:val="0"/>
          <w:numId w:val="33"/>
        </w:numPr>
        <w:spacing w:before="200"/>
        <w:jc w:val="both"/>
      </w:pPr>
      <w:r>
        <w:t>Minibus</w:t>
      </w:r>
    </w:p>
    <w:p w14:paraId="2D002837" w14:textId="77777777" w:rsidR="008D7F6F" w:rsidRDefault="008D7F6F" w:rsidP="008D7F6F">
      <w:pPr>
        <w:pStyle w:val="ListParagraph"/>
        <w:spacing w:before="200"/>
        <w:jc w:val="both"/>
      </w:pPr>
    </w:p>
    <w:p w14:paraId="2FDAF77B" w14:textId="77777777" w:rsidR="00D6403F" w:rsidRPr="008D7F6F" w:rsidRDefault="00D6403F" w:rsidP="008D7F6F">
      <w:pPr>
        <w:pStyle w:val="Heading1"/>
        <w:spacing w:before="0"/>
        <w:ind w:left="720"/>
        <w:rPr>
          <w:rFonts w:cs="Arial"/>
          <w:szCs w:val="22"/>
          <w:lang w:val="fr-FR"/>
        </w:rPr>
      </w:pPr>
      <w:bookmarkStart w:id="4" w:name="_[Updated]_First_aiders"/>
      <w:bookmarkStart w:id="5" w:name="_Toc98762357"/>
      <w:bookmarkStart w:id="6" w:name="_Toc121128044"/>
      <w:bookmarkStart w:id="7" w:name="_Toc177542706"/>
      <w:bookmarkStart w:id="8" w:name="Subsection3"/>
      <w:bookmarkEnd w:id="4"/>
      <w:r w:rsidRPr="008D7F6F">
        <w:rPr>
          <w:rFonts w:cs="Arial"/>
          <w:szCs w:val="22"/>
          <w:lang w:val="fr-FR"/>
        </w:rPr>
        <w:t>First Aiders</w:t>
      </w:r>
      <w:bookmarkEnd w:id="5"/>
      <w:bookmarkEnd w:id="6"/>
      <w:bookmarkEnd w:id="7"/>
    </w:p>
    <w:bookmarkEnd w:id="8"/>
    <w:p w14:paraId="7E54F2A9" w14:textId="77777777" w:rsidR="00D6403F" w:rsidRDefault="00D6403F" w:rsidP="00D6403F">
      <w:pPr>
        <w:pStyle w:val="ListParagraph"/>
        <w:numPr>
          <w:ilvl w:val="0"/>
          <w:numId w:val="24"/>
        </w:numPr>
        <w:spacing w:before="200"/>
        <w:ind w:left="284"/>
        <w:jc w:val="both"/>
      </w:pPr>
      <w:r>
        <w:t>The main duties of first aiders will be to administer immediate first aid to students, staff, or visitors, and to ensure that an ambulance or other professional medical help is called when necessary.</w:t>
      </w:r>
    </w:p>
    <w:p w14:paraId="1BEE3A74" w14:textId="77777777" w:rsidR="00D6403F" w:rsidRDefault="00D6403F" w:rsidP="00D6403F">
      <w:pPr>
        <w:pStyle w:val="ListParagraph"/>
        <w:numPr>
          <w:ilvl w:val="0"/>
          <w:numId w:val="24"/>
        </w:numPr>
        <w:spacing w:before="200"/>
        <w:ind w:left="284"/>
        <w:jc w:val="both"/>
      </w:pPr>
      <w:r>
        <w:t xml:space="preserve">The school will ensure that all first aiders hold a valid certificate of competence, issued by </w:t>
      </w:r>
      <w:proofErr w:type="gramStart"/>
      <w:r>
        <w:t>a</w:t>
      </w:r>
      <w:proofErr w:type="gramEnd"/>
      <w:r>
        <w:t xml:space="preserve"> HSE-approved organisation, and that </w:t>
      </w:r>
      <w:r w:rsidRPr="00C15892">
        <w:t>refresher training and retesting of competence is arranged for first aiders within the school before certificates expire.</w:t>
      </w:r>
    </w:p>
    <w:p w14:paraId="1D452DC3" w14:textId="77777777" w:rsidR="00D6403F" w:rsidRDefault="00D6403F" w:rsidP="00D6403F">
      <w:pPr>
        <w:pStyle w:val="ListParagraph"/>
        <w:numPr>
          <w:ilvl w:val="0"/>
          <w:numId w:val="24"/>
        </w:numPr>
        <w:spacing w:before="200"/>
        <w:ind w:left="284"/>
        <w:jc w:val="both"/>
      </w:pPr>
      <w:r>
        <w:t xml:space="preserve">The school will be mindful that many </w:t>
      </w:r>
      <w:proofErr w:type="gramStart"/>
      <w:r>
        <w:t>standard</w:t>
      </w:r>
      <w:proofErr w:type="gramEnd"/>
      <w:r>
        <w:t xml:space="preserve"> first aid at work training courses do not include resuscitation procedures for children and will consequently ensure that appropriate training is secured for first-aid personnel where this has not already been obtained.</w:t>
      </w:r>
    </w:p>
    <w:p w14:paraId="01F95F78" w14:textId="77777777" w:rsidR="00D6403F" w:rsidRDefault="00D6403F" w:rsidP="00D6403F">
      <w:pPr>
        <w:pStyle w:val="ListParagraph"/>
        <w:numPr>
          <w:ilvl w:val="0"/>
          <w:numId w:val="24"/>
        </w:numPr>
        <w:spacing w:before="200"/>
        <w:ind w:left="284"/>
        <w:jc w:val="both"/>
      </w:pPr>
      <w:r>
        <w:t>First aiders will ensure that their first aid certificates are kept up to date through liaison with the HR.</w:t>
      </w:r>
    </w:p>
    <w:p w14:paraId="56D038F6" w14:textId="77777777" w:rsidR="00D6403F" w:rsidRDefault="00D6403F" w:rsidP="00D6403F">
      <w:pPr>
        <w:pStyle w:val="ListParagraph"/>
        <w:numPr>
          <w:ilvl w:val="0"/>
          <w:numId w:val="24"/>
        </w:numPr>
        <w:spacing w:before="200"/>
        <w:ind w:left="284"/>
        <w:jc w:val="both"/>
      </w:pPr>
      <w:r>
        <w:lastRenderedPageBreak/>
        <w:t>Each classroom’s first aiders will be responsible for ensuring all first aid kits are properly stocked and maintained. The first aid appointed person will be responsible for maintaining supplies.</w:t>
      </w:r>
    </w:p>
    <w:p w14:paraId="0D262252" w14:textId="77777777" w:rsidR="00D6403F" w:rsidRDefault="00D6403F" w:rsidP="00D6403F">
      <w:pPr>
        <w:pStyle w:val="ListParagraph"/>
        <w:numPr>
          <w:ilvl w:val="0"/>
          <w:numId w:val="24"/>
        </w:numPr>
        <w:spacing w:before="200"/>
        <w:ind w:left="284"/>
        <w:jc w:val="both"/>
      </w:pPr>
      <w:r>
        <w:t>First aid notices will be clearly displayed throughout the school with information on the names and locations of first aiders to ensure that students and staff know who they must contact in the event of illness or injury.</w:t>
      </w:r>
      <w:bookmarkStart w:id="9" w:name="_Emergency_procedures"/>
      <w:bookmarkStart w:id="10" w:name="Subsection4"/>
      <w:bookmarkEnd w:id="9"/>
    </w:p>
    <w:p w14:paraId="0AFF4BF4" w14:textId="77777777" w:rsidR="00D6403F" w:rsidRDefault="00D6403F" w:rsidP="00D6403F">
      <w:pPr>
        <w:pStyle w:val="ListParagraph"/>
        <w:numPr>
          <w:ilvl w:val="0"/>
          <w:numId w:val="24"/>
        </w:numPr>
        <w:spacing w:before="200"/>
        <w:ind w:left="284"/>
        <w:jc w:val="both"/>
      </w:pPr>
      <w:r>
        <w:t>Each school site has a staffing overview sheet which clearly indicates which members of staff have received suitable first aid training.</w:t>
      </w:r>
    </w:p>
    <w:p w14:paraId="7F1190E6" w14:textId="77777777" w:rsidR="00D6403F" w:rsidRDefault="00D6403F" w:rsidP="00D6403F">
      <w:pPr>
        <w:pStyle w:val="ListParagraph"/>
        <w:numPr>
          <w:ilvl w:val="0"/>
          <w:numId w:val="24"/>
        </w:numPr>
        <w:spacing w:before="200"/>
        <w:ind w:left="284"/>
        <w:jc w:val="both"/>
      </w:pPr>
      <w:r>
        <w:t xml:space="preserve">The school will ensure that there </w:t>
      </w:r>
      <w:proofErr w:type="gramStart"/>
      <w:r>
        <w:t>is always a sufficient number of first-aid personnel available on site at all times</w:t>
      </w:r>
      <w:proofErr w:type="gramEnd"/>
      <w:r>
        <w:t xml:space="preserve"> to provide adequate cover to all areas of the school.</w:t>
      </w:r>
    </w:p>
    <w:p w14:paraId="5FF0CFC6" w14:textId="77777777" w:rsidR="00D6403F" w:rsidRDefault="00D6403F" w:rsidP="00D6403F">
      <w:pPr>
        <w:pStyle w:val="ListParagraph"/>
        <w:numPr>
          <w:ilvl w:val="0"/>
          <w:numId w:val="24"/>
        </w:numPr>
        <w:spacing w:before="200"/>
        <w:ind w:left="284"/>
        <w:jc w:val="both"/>
      </w:pPr>
      <w:r>
        <w:t xml:space="preserve">All staff members will be made aware that agreeing to become a first aider for the school is strictly on a voluntary basis and that they should never feel pressured to take on this role. </w:t>
      </w:r>
    </w:p>
    <w:p w14:paraId="345FC176" w14:textId="77777777" w:rsidR="00D6403F" w:rsidRDefault="00D6403F" w:rsidP="00D6403F">
      <w:pPr>
        <w:pStyle w:val="ListParagraph"/>
        <w:numPr>
          <w:ilvl w:val="0"/>
          <w:numId w:val="24"/>
        </w:numPr>
        <w:spacing w:before="200"/>
        <w:ind w:left="284"/>
        <w:jc w:val="both"/>
      </w:pPr>
      <w:r>
        <w:t xml:space="preserve">When selecting first aiders, the school will follow the criteria laid out in government guidance, considering the </w:t>
      </w:r>
      <w:proofErr w:type="gramStart"/>
      <w:r>
        <w:t>individual’s</w:t>
      </w:r>
      <w:proofErr w:type="gramEnd"/>
      <w:r>
        <w:t>:</w:t>
      </w:r>
    </w:p>
    <w:p w14:paraId="588DA03C" w14:textId="77777777" w:rsidR="00D6403F" w:rsidRDefault="00D6403F" w:rsidP="00D6403F">
      <w:pPr>
        <w:pStyle w:val="ListParagraph"/>
        <w:numPr>
          <w:ilvl w:val="0"/>
          <w:numId w:val="35"/>
        </w:numPr>
        <w:spacing w:after="200" w:line="276" w:lineRule="auto"/>
        <w:jc w:val="both"/>
      </w:pPr>
      <w:r>
        <w:t>Reliability and communication skills.</w:t>
      </w:r>
    </w:p>
    <w:p w14:paraId="4C490BDE" w14:textId="77777777" w:rsidR="00D6403F" w:rsidRDefault="00D6403F" w:rsidP="00D6403F">
      <w:pPr>
        <w:pStyle w:val="ListParagraph"/>
        <w:numPr>
          <w:ilvl w:val="0"/>
          <w:numId w:val="35"/>
        </w:numPr>
        <w:spacing w:after="200" w:line="276" w:lineRule="auto"/>
        <w:jc w:val="both"/>
      </w:pPr>
      <w:r>
        <w:t>Aptitude and ability to absorb new knowledge and learn new skills.</w:t>
      </w:r>
    </w:p>
    <w:p w14:paraId="295916F8" w14:textId="77777777" w:rsidR="00D6403F" w:rsidRDefault="00D6403F" w:rsidP="00D6403F">
      <w:pPr>
        <w:pStyle w:val="ListParagraph"/>
        <w:numPr>
          <w:ilvl w:val="0"/>
          <w:numId w:val="35"/>
        </w:numPr>
        <w:spacing w:after="200" w:line="276" w:lineRule="auto"/>
        <w:jc w:val="both"/>
      </w:pPr>
      <w:r>
        <w:t>Ability to cope with stressful and physically demanding emergency procedures.</w:t>
      </w:r>
    </w:p>
    <w:p w14:paraId="59D30155" w14:textId="77777777" w:rsidR="00D6403F" w:rsidRPr="008B48B2" w:rsidRDefault="00D6403F" w:rsidP="00D6403F">
      <w:pPr>
        <w:pStyle w:val="ListParagraph"/>
        <w:numPr>
          <w:ilvl w:val="0"/>
          <w:numId w:val="35"/>
        </w:numPr>
        <w:spacing w:after="200" w:line="276" w:lineRule="auto"/>
        <w:jc w:val="both"/>
      </w:pPr>
      <w:r>
        <w:t>Normal duties – a first aider must be able to leave to go immediately to an emergency.</w:t>
      </w:r>
    </w:p>
    <w:p w14:paraId="0EE70089" w14:textId="77777777" w:rsidR="00D6403F" w:rsidRPr="008D7F6F" w:rsidRDefault="00D6403F" w:rsidP="008D7F6F">
      <w:pPr>
        <w:pStyle w:val="Heading1"/>
        <w:spacing w:before="0"/>
        <w:ind w:left="720"/>
        <w:rPr>
          <w:rFonts w:cs="Arial"/>
          <w:szCs w:val="22"/>
          <w:lang w:val="fr-FR"/>
        </w:rPr>
      </w:pPr>
      <w:bookmarkStart w:id="11" w:name="_Automated_external_defibrillators"/>
      <w:bookmarkStart w:id="12" w:name="_Emergency_procedures_1"/>
      <w:bookmarkStart w:id="13" w:name="_Toc98762358"/>
      <w:bookmarkStart w:id="14" w:name="_Toc121128045"/>
      <w:bookmarkStart w:id="15" w:name="_Toc177542707"/>
      <w:bookmarkStart w:id="16" w:name="Subsection5"/>
      <w:bookmarkEnd w:id="10"/>
      <w:bookmarkEnd w:id="11"/>
      <w:bookmarkEnd w:id="12"/>
      <w:r w:rsidRPr="008D7F6F">
        <w:rPr>
          <w:rFonts w:cs="Arial"/>
          <w:szCs w:val="22"/>
          <w:lang w:val="fr-FR"/>
        </w:rPr>
        <w:t>Emergency Procedures</w:t>
      </w:r>
      <w:bookmarkEnd w:id="13"/>
      <w:bookmarkEnd w:id="14"/>
      <w:bookmarkEnd w:id="15"/>
    </w:p>
    <w:bookmarkEnd w:id="16"/>
    <w:p w14:paraId="4F0C3566" w14:textId="77777777" w:rsidR="00D6403F" w:rsidRDefault="00D6403F" w:rsidP="00D6403F">
      <w:pPr>
        <w:pStyle w:val="ListParagraph"/>
        <w:numPr>
          <w:ilvl w:val="0"/>
          <w:numId w:val="24"/>
        </w:numPr>
        <w:spacing w:before="200"/>
        <w:ind w:left="284"/>
        <w:jc w:val="both"/>
      </w:pPr>
      <w:r>
        <w:t>If an incident, illness, or injury occurs, the member of staff in charge will assess the situation and decide on the appropriate course of action, which may involve calling for an ambulance immediately or calling for a first aider.</w:t>
      </w:r>
    </w:p>
    <w:p w14:paraId="22697BA6" w14:textId="77777777" w:rsidR="00D6403F" w:rsidRDefault="00D6403F" w:rsidP="00D6403F">
      <w:pPr>
        <w:pStyle w:val="ListParagraph"/>
        <w:numPr>
          <w:ilvl w:val="0"/>
          <w:numId w:val="24"/>
        </w:numPr>
        <w:spacing w:before="200"/>
        <w:ind w:left="284"/>
        <w:jc w:val="both"/>
      </w:pPr>
      <w:r>
        <w:t>If called, a first aider will assess the situation and take charge of first aider administration. If the first aider does not consider that they can adequately deal with the presenting condition by the administration of first aid, then they will arrange for the injured person to access appropriate medical treatment without delay.</w:t>
      </w:r>
    </w:p>
    <w:p w14:paraId="43B950DE" w14:textId="77777777" w:rsidR="00D6403F" w:rsidRDefault="00D6403F" w:rsidP="00D6403F">
      <w:pPr>
        <w:pStyle w:val="ListParagraph"/>
        <w:numPr>
          <w:ilvl w:val="0"/>
          <w:numId w:val="24"/>
        </w:numPr>
        <w:spacing w:before="200"/>
        <w:ind w:left="284"/>
        <w:jc w:val="both"/>
      </w:pPr>
      <w:r>
        <w:t xml:space="preserve">Where an initial assessment by the first aider indicates a moderate to serious injury has been sustained, or the individual has become seriously unwell, a responding staff member will call 999 immediately. </w:t>
      </w:r>
    </w:p>
    <w:p w14:paraId="37602C04" w14:textId="77777777" w:rsidR="00D6403F" w:rsidRDefault="00D6403F" w:rsidP="00D6403F">
      <w:pPr>
        <w:pStyle w:val="ListParagraph"/>
        <w:numPr>
          <w:ilvl w:val="0"/>
          <w:numId w:val="24"/>
        </w:numPr>
        <w:spacing w:before="200"/>
        <w:ind w:left="284"/>
        <w:jc w:val="both"/>
      </w:pPr>
      <w:r>
        <w:t>Where necessary, a trained staff member will administer emergency help and first aid to all injured persons. The purpose of this is to keep the victim alive and, if possible, comfortable, before professional medical help arrives. In some situations, immediate action can prevent the accident from becoming increasingly serious, or from involving more victims.</w:t>
      </w:r>
    </w:p>
    <w:p w14:paraId="7F856759" w14:textId="77777777" w:rsidR="00D6403F" w:rsidRDefault="00D6403F" w:rsidP="00D6403F">
      <w:pPr>
        <w:pStyle w:val="ListParagraph"/>
        <w:numPr>
          <w:ilvl w:val="0"/>
          <w:numId w:val="24"/>
        </w:numPr>
        <w:spacing w:before="200"/>
        <w:ind w:left="284"/>
        <w:jc w:val="both"/>
      </w:pPr>
      <w:r>
        <w:t>Where the seriously injured or unwell individual is a pupil, the following process will be followed:</w:t>
      </w:r>
    </w:p>
    <w:p w14:paraId="3BDAAFA1" w14:textId="77777777" w:rsidR="00D6403F" w:rsidRDefault="00D6403F" w:rsidP="00D6403F">
      <w:pPr>
        <w:pStyle w:val="ListParagraph"/>
        <w:numPr>
          <w:ilvl w:val="0"/>
          <w:numId w:val="36"/>
        </w:numPr>
        <w:spacing w:after="200"/>
        <w:jc w:val="both"/>
      </w:pPr>
      <w:r>
        <w:t xml:space="preserve">A responding staff member calls 999 immediately and follows the instructions of the operator – this may include the administering of emergency first aid. </w:t>
      </w:r>
    </w:p>
    <w:p w14:paraId="4F90755A" w14:textId="77777777" w:rsidR="00D6403F" w:rsidRDefault="00D6403F" w:rsidP="00D6403F">
      <w:pPr>
        <w:pStyle w:val="ListParagraph"/>
        <w:numPr>
          <w:ilvl w:val="0"/>
          <w:numId w:val="36"/>
        </w:numPr>
        <w:spacing w:after="200"/>
        <w:jc w:val="both"/>
      </w:pPr>
      <w:r>
        <w:t>Where an ambulance is required, a staff member accompanies the pupil in the ambulance and calls the pupil’s parent as soon as possible to inform them of the course of action taken. The staff member remains with the pupil at the hospital until a parent arrives.</w:t>
      </w:r>
    </w:p>
    <w:p w14:paraId="73F2CA92" w14:textId="77777777" w:rsidR="00D6403F" w:rsidRPr="00352D86" w:rsidRDefault="00D6403F" w:rsidP="00D6403F">
      <w:pPr>
        <w:pStyle w:val="ListParagraph"/>
        <w:numPr>
          <w:ilvl w:val="0"/>
          <w:numId w:val="36"/>
        </w:numPr>
        <w:spacing w:after="0"/>
        <w:jc w:val="both"/>
      </w:pPr>
      <w:r>
        <w:t xml:space="preserve">Where an ambulance is not required, but medical attention is needed, the pupil is taken to a hospital or doctor in a staff car, accompanied by at least </w:t>
      </w:r>
      <w:r w:rsidRPr="00233A96">
        <w:rPr>
          <w:b/>
          <w:bCs/>
        </w:rPr>
        <w:t>two</w:t>
      </w:r>
      <w:r>
        <w:t xml:space="preserve"> staff members – one of whom to drive the car, and one of whom, a first aider, to sit with the pupil in the back seat and attend to their medical needs. The pupil’s parent is called as soon as possible to inform them that this course of action has been taken, and at least one of the staff members remains with the pupil at the hospital or doctor’s office until a parent arrives.</w:t>
      </w:r>
    </w:p>
    <w:p w14:paraId="44522AD1" w14:textId="77777777" w:rsidR="00D6403F" w:rsidRPr="00352D86" w:rsidRDefault="00D6403F" w:rsidP="00D6403F">
      <w:pPr>
        <w:pStyle w:val="ListParagraph"/>
        <w:numPr>
          <w:ilvl w:val="0"/>
          <w:numId w:val="36"/>
        </w:numPr>
        <w:spacing w:after="0"/>
        <w:jc w:val="both"/>
      </w:pPr>
      <w:r>
        <w:t>The school will ensure that no further injury can result from any incidents that occur, either by making the scene of the incident safe, or (if they are fit to be moved) by removing injured persons from the scene.</w:t>
      </w:r>
    </w:p>
    <w:p w14:paraId="1F415D6F" w14:textId="77777777" w:rsidR="00D6403F" w:rsidRDefault="00D6403F" w:rsidP="00D6403F">
      <w:pPr>
        <w:pStyle w:val="ListParagraph"/>
        <w:numPr>
          <w:ilvl w:val="0"/>
          <w:numId w:val="36"/>
        </w:numPr>
        <w:spacing w:after="0"/>
        <w:jc w:val="both"/>
      </w:pPr>
      <w:r>
        <w:t xml:space="preserve">Responding staff members will see to any students who may have witnessed the incident or its aftermath and who may be worried or traumatised, despite not being directly involved. </w:t>
      </w:r>
      <w:r>
        <w:lastRenderedPageBreak/>
        <w:t>These students will be escorted from the scene of the incident and comforted. Younger or more vulnerable students may need parental support to be called immediately.</w:t>
      </w:r>
    </w:p>
    <w:p w14:paraId="29AA2612" w14:textId="77777777" w:rsidR="00D6403F" w:rsidRDefault="00D6403F" w:rsidP="00D6403F">
      <w:pPr>
        <w:pStyle w:val="ListParagraph"/>
        <w:numPr>
          <w:ilvl w:val="0"/>
          <w:numId w:val="24"/>
        </w:numPr>
        <w:spacing w:before="200"/>
        <w:ind w:left="284"/>
        <w:jc w:val="both"/>
      </w:pPr>
      <w:r>
        <w:t>Once the above action has been taken, details of the incident will be reported promptly to:</w:t>
      </w:r>
    </w:p>
    <w:p w14:paraId="7F834399" w14:textId="77777777" w:rsidR="00D6403F" w:rsidRDefault="00D6403F" w:rsidP="00D6403F">
      <w:pPr>
        <w:pStyle w:val="ListParagraph"/>
        <w:numPr>
          <w:ilvl w:val="0"/>
          <w:numId w:val="37"/>
        </w:numPr>
        <w:spacing w:after="200"/>
        <w:jc w:val="both"/>
      </w:pPr>
      <w:r w:rsidRPr="001F4ECE">
        <w:t xml:space="preserve">The </w:t>
      </w:r>
      <w:proofErr w:type="gramStart"/>
      <w:r>
        <w:t>Principal</w:t>
      </w:r>
      <w:proofErr w:type="gramEnd"/>
      <w:r>
        <w:t>.</w:t>
      </w:r>
    </w:p>
    <w:p w14:paraId="69C53439" w14:textId="77777777" w:rsidR="00D6403F" w:rsidRPr="00E47816" w:rsidRDefault="00D6403F" w:rsidP="00D6403F">
      <w:pPr>
        <w:pStyle w:val="ListParagraph"/>
        <w:numPr>
          <w:ilvl w:val="0"/>
          <w:numId w:val="37"/>
        </w:numPr>
        <w:spacing w:after="200"/>
        <w:jc w:val="both"/>
      </w:pPr>
      <w:r>
        <w:t>The parents of the victim(s).</w:t>
      </w:r>
    </w:p>
    <w:p w14:paraId="4D71616C" w14:textId="77777777" w:rsidR="00D6403F" w:rsidRPr="008D7F6F" w:rsidRDefault="00D6403F" w:rsidP="008D7F6F">
      <w:pPr>
        <w:pStyle w:val="Heading1"/>
        <w:spacing w:before="0"/>
        <w:ind w:left="720"/>
        <w:rPr>
          <w:rFonts w:cs="Arial"/>
          <w:szCs w:val="22"/>
          <w:lang w:val="fr-FR"/>
        </w:rPr>
      </w:pPr>
      <w:bookmarkStart w:id="17" w:name="_Toc98762359"/>
      <w:bookmarkStart w:id="18" w:name="_Toc121128046"/>
      <w:bookmarkStart w:id="19" w:name="_Toc177542708"/>
      <w:bookmarkStart w:id="20" w:name="Subsection6"/>
      <w:r w:rsidRPr="008D7F6F">
        <w:rPr>
          <w:rFonts w:cs="Arial"/>
          <w:szCs w:val="22"/>
          <w:lang w:val="fr-FR"/>
        </w:rPr>
        <w:t>Reporting Accidents and Record Keeping</w:t>
      </w:r>
      <w:bookmarkEnd w:id="17"/>
      <w:bookmarkEnd w:id="18"/>
      <w:bookmarkEnd w:id="19"/>
    </w:p>
    <w:bookmarkEnd w:id="20"/>
    <w:p w14:paraId="11B34999" w14:textId="77777777" w:rsidR="00D6403F" w:rsidRDefault="00D6403F" w:rsidP="00D6403F">
      <w:pPr>
        <w:pStyle w:val="ListParagraph"/>
        <w:numPr>
          <w:ilvl w:val="0"/>
          <w:numId w:val="24"/>
        </w:numPr>
        <w:spacing w:before="200"/>
        <w:ind w:left="284"/>
        <w:jc w:val="both"/>
      </w:pPr>
      <w:r>
        <w:t xml:space="preserve">In the event of incident or injury to a pupil, a parent will be informed as soon as practicable. </w:t>
      </w:r>
      <w:r w:rsidRPr="00C15892">
        <w:t>In the event of a serious injury or an incident requiring emergency medical treatment, the pupil’s class teacher will telephone the pupil’s parents as soon as possible.</w:t>
      </w:r>
      <w:r>
        <w:t xml:space="preserve"> Parents will be informed in writing of any injury to the </w:t>
      </w:r>
      <w:proofErr w:type="gramStart"/>
      <w:r>
        <w:t>Principal</w:t>
      </w:r>
      <w:proofErr w:type="gramEnd"/>
      <w:r>
        <w:t>, whether minor or major, and be given guidance on the action to take if symptoms develop.1</w:t>
      </w:r>
    </w:p>
    <w:p w14:paraId="261B327F" w14:textId="77777777" w:rsidR="00D6403F" w:rsidRDefault="00D6403F" w:rsidP="00D6403F">
      <w:pPr>
        <w:pStyle w:val="ListParagraph"/>
        <w:numPr>
          <w:ilvl w:val="0"/>
          <w:numId w:val="24"/>
        </w:numPr>
        <w:spacing w:before="200"/>
        <w:ind w:left="284"/>
        <w:jc w:val="both"/>
      </w:pPr>
      <w:r>
        <w:t>A list of emergency contacts will be kept at the school office.</w:t>
      </w:r>
    </w:p>
    <w:p w14:paraId="3F5C73A4" w14:textId="2F0FF848" w:rsidR="008D7F6F" w:rsidRDefault="00D6403F" w:rsidP="008D7F6F">
      <w:pPr>
        <w:pStyle w:val="ListParagraph"/>
        <w:numPr>
          <w:ilvl w:val="0"/>
          <w:numId w:val="24"/>
        </w:numPr>
        <w:spacing w:before="200"/>
        <w:ind w:left="284"/>
      </w:pPr>
      <w:r>
        <w:t xml:space="preserve">The </w:t>
      </w:r>
      <w:r w:rsidRPr="00233A96">
        <w:t xml:space="preserve">appointed person </w:t>
      </w:r>
      <w:r>
        <w:t>will ensure that records are kept of any injuries, accidents, or illnesses, as well as any first aid treatment that is given – this will include:</w:t>
      </w:r>
    </w:p>
    <w:p w14:paraId="7E182B7F" w14:textId="77777777" w:rsidR="00D6403F" w:rsidRDefault="00D6403F" w:rsidP="00D6403F">
      <w:pPr>
        <w:pStyle w:val="ListParagraph"/>
        <w:numPr>
          <w:ilvl w:val="0"/>
          <w:numId w:val="38"/>
        </w:numPr>
        <w:spacing w:after="200"/>
        <w:jc w:val="both"/>
      </w:pPr>
      <w:r>
        <w:t>The date, time, and place of the incident.</w:t>
      </w:r>
    </w:p>
    <w:p w14:paraId="0049B3A2" w14:textId="77777777" w:rsidR="00D6403F" w:rsidRDefault="00D6403F" w:rsidP="00D6403F">
      <w:pPr>
        <w:pStyle w:val="ListParagraph"/>
        <w:numPr>
          <w:ilvl w:val="0"/>
          <w:numId w:val="38"/>
        </w:numPr>
        <w:spacing w:after="200"/>
        <w:jc w:val="both"/>
      </w:pPr>
      <w:r>
        <w:t>The name and class of the injured or ill person.</w:t>
      </w:r>
    </w:p>
    <w:p w14:paraId="267CF125" w14:textId="77777777" w:rsidR="00D6403F" w:rsidRDefault="00D6403F" w:rsidP="00D6403F">
      <w:pPr>
        <w:pStyle w:val="ListParagraph"/>
        <w:numPr>
          <w:ilvl w:val="0"/>
          <w:numId w:val="38"/>
        </w:numPr>
        <w:spacing w:after="200"/>
        <w:jc w:val="both"/>
      </w:pPr>
      <w:r>
        <w:t>Details of the injury or illness and what first aid was given.</w:t>
      </w:r>
    </w:p>
    <w:p w14:paraId="223BE120" w14:textId="77777777" w:rsidR="00D6403F" w:rsidRDefault="00D6403F" w:rsidP="00D6403F">
      <w:pPr>
        <w:pStyle w:val="ListParagraph"/>
        <w:numPr>
          <w:ilvl w:val="0"/>
          <w:numId w:val="38"/>
        </w:numPr>
        <w:spacing w:after="200"/>
        <w:jc w:val="both"/>
      </w:pPr>
      <w:r>
        <w:t>What happened to the person immediately afterwards, e.g., whether they were sent home or went back to class?</w:t>
      </w:r>
    </w:p>
    <w:p w14:paraId="6E3851D4" w14:textId="77777777" w:rsidR="00D6403F" w:rsidRDefault="00D6403F" w:rsidP="00D6403F">
      <w:pPr>
        <w:pStyle w:val="ListParagraph"/>
        <w:numPr>
          <w:ilvl w:val="0"/>
          <w:numId w:val="38"/>
        </w:numPr>
        <w:spacing w:after="200"/>
        <w:jc w:val="both"/>
      </w:pPr>
      <w:r>
        <w:t>Name and signature of the first aider or person dealing with the incident.</w:t>
      </w:r>
    </w:p>
    <w:p w14:paraId="01A81D9E" w14:textId="77777777" w:rsidR="00D6403F" w:rsidRDefault="00D6403F" w:rsidP="00D6403F">
      <w:pPr>
        <w:pStyle w:val="ListParagraph"/>
        <w:numPr>
          <w:ilvl w:val="0"/>
          <w:numId w:val="38"/>
        </w:numPr>
        <w:spacing w:after="200"/>
        <w:jc w:val="both"/>
      </w:pPr>
      <w:r>
        <w:t>Any incident involving an injury or illness for a student will be recorded of CPOMS</w:t>
      </w:r>
    </w:p>
    <w:p w14:paraId="2984E395" w14:textId="034CB9A4" w:rsidR="00D6403F" w:rsidRDefault="00D6403F" w:rsidP="00D6403F">
      <w:pPr>
        <w:pStyle w:val="ListParagraph"/>
        <w:numPr>
          <w:ilvl w:val="0"/>
          <w:numId w:val="38"/>
        </w:numPr>
        <w:spacing w:after="200"/>
        <w:jc w:val="both"/>
      </w:pPr>
      <w:r>
        <w:t xml:space="preserve">Any incident involving an injury or illness for a member for staff will be recorded on </w:t>
      </w:r>
      <w:proofErr w:type="gramStart"/>
      <w:r>
        <w:t>Breathe</w:t>
      </w:r>
      <w:proofErr w:type="gramEnd"/>
      <w:r>
        <w:t xml:space="preserve"> HR.</w:t>
      </w:r>
    </w:p>
    <w:p w14:paraId="317A83D9" w14:textId="77777777" w:rsidR="008D7F6F" w:rsidRDefault="008D7F6F" w:rsidP="008D7F6F">
      <w:pPr>
        <w:pStyle w:val="ListParagraph"/>
        <w:spacing w:after="200"/>
        <w:jc w:val="both"/>
      </w:pPr>
    </w:p>
    <w:p w14:paraId="6A1B92E9" w14:textId="77777777" w:rsidR="00D6403F" w:rsidRDefault="00D6403F" w:rsidP="00D6403F">
      <w:pPr>
        <w:pStyle w:val="ListParagraph"/>
        <w:numPr>
          <w:ilvl w:val="0"/>
          <w:numId w:val="24"/>
        </w:numPr>
        <w:spacing w:before="200"/>
        <w:ind w:left="284"/>
        <w:jc w:val="both"/>
      </w:pPr>
      <w:r>
        <w:t xml:space="preserve">The </w:t>
      </w:r>
      <w:proofErr w:type="gramStart"/>
      <w:r>
        <w:t>Principal</w:t>
      </w:r>
      <w:proofErr w:type="gramEnd"/>
      <w:r w:rsidRPr="00233A96">
        <w:t xml:space="preserve"> </w:t>
      </w:r>
      <w:r>
        <w:t>will ensure that any injury or accident that must be reported to the HSE or LA under RIDDOR obligations is reported in a timely and detailed manner.</w:t>
      </w:r>
    </w:p>
    <w:p w14:paraId="6116C8E3" w14:textId="77777777" w:rsidR="008D7F6F" w:rsidRDefault="008D7F6F" w:rsidP="008D7F6F">
      <w:pPr>
        <w:pStyle w:val="Heading1"/>
        <w:spacing w:before="0"/>
        <w:ind w:left="720"/>
        <w:rPr>
          <w:rFonts w:cs="Arial"/>
          <w:szCs w:val="22"/>
          <w:lang w:val="fr-FR"/>
        </w:rPr>
      </w:pPr>
      <w:bookmarkStart w:id="21" w:name="_Offsite_visits_and"/>
      <w:bookmarkStart w:id="22" w:name="_Toc98762360"/>
      <w:bookmarkStart w:id="23" w:name="_Toc121128047"/>
      <w:bookmarkStart w:id="24" w:name="_Toc177542709"/>
      <w:bookmarkStart w:id="25" w:name="Subsection7"/>
      <w:bookmarkEnd w:id="21"/>
    </w:p>
    <w:p w14:paraId="3EDFDA6F" w14:textId="54CD3FD6" w:rsidR="00D6403F" w:rsidRPr="008D7F6F" w:rsidRDefault="00D6403F" w:rsidP="008D7F6F">
      <w:pPr>
        <w:pStyle w:val="Heading1"/>
        <w:spacing w:before="0"/>
        <w:ind w:left="720"/>
        <w:rPr>
          <w:rFonts w:cs="Arial"/>
          <w:szCs w:val="22"/>
          <w:lang w:val="fr-FR"/>
        </w:rPr>
      </w:pPr>
      <w:r w:rsidRPr="008D7F6F">
        <w:rPr>
          <w:rFonts w:cs="Arial"/>
          <w:szCs w:val="22"/>
          <w:lang w:val="fr-FR"/>
        </w:rPr>
        <w:t>Offsite Visits and Events</w:t>
      </w:r>
      <w:bookmarkEnd w:id="22"/>
      <w:bookmarkEnd w:id="23"/>
      <w:bookmarkEnd w:id="24"/>
    </w:p>
    <w:bookmarkEnd w:id="25"/>
    <w:p w14:paraId="2CCBB821" w14:textId="77777777" w:rsidR="00D6403F" w:rsidRDefault="00D6403F" w:rsidP="00D6403F">
      <w:pPr>
        <w:pStyle w:val="ListParagraph"/>
        <w:numPr>
          <w:ilvl w:val="0"/>
          <w:numId w:val="24"/>
        </w:numPr>
        <w:spacing w:before="200"/>
        <w:ind w:left="284"/>
        <w:jc w:val="both"/>
      </w:pPr>
      <w:r>
        <w:t>Before undertaking any offsite visits or events, the teacher organising the trip or event will assess the level of first aid provision required by undertaking a suitable and sufficient risk assessment of the visit or event and the persons involved.</w:t>
      </w:r>
    </w:p>
    <w:p w14:paraId="1E63A1BB" w14:textId="77777777" w:rsidR="00D6403F" w:rsidRPr="001F4ECE" w:rsidRDefault="00D6403F" w:rsidP="00D6403F">
      <w:pPr>
        <w:pStyle w:val="ListParagraph"/>
        <w:numPr>
          <w:ilvl w:val="0"/>
          <w:numId w:val="24"/>
        </w:numPr>
        <w:spacing w:before="200"/>
        <w:ind w:left="284"/>
        <w:jc w:val="both"/>
      </w:pPr>
      <w:r>
        <w:t xml:space="preserve">For more information about the school’s educational visit requirements, please see the </w:t>
      </w:r>
      <w:r w:rsidRPr="00233A96">
        <w:t>Educational Visits and School Trips Policy</w:t>
      </w:r>
      <w:r>
        <w:t>.</w:t>
      </w:r>
    </w:p>
    <w:p w14:paraId="3484512C" w14:textId="77777777" w:rsidR="008D7F6F" w:rsidRDefault="008D7F6F" w:rsidP="008D7F6F">
      <w:pPr>
        <w:pStyle w:val="Heading1"/>
        <w:spacing w:before="0"/>
        <w:ind w:left="720"/>
        <w:rPr>
          <w:rFonts w:cs="Arial"/>
          <w:szCs w:val="22"/>
          <w:lang w:val="fr-FR"/>
        </w:rPr>
      </w:pPr>
      <w:bookmarkStart w:id="26" w:name="_Storage_of_medication"/>
      <w:bookmarkStart w:id="27" w:name="_Toc98762361"/>
      <w:bookmarkStart w:id="28" w:name="_Toc121128048"/>
      <w:bookmarkStart w:id="29" w:name="_Toc177542710"/>
      <w:bookmarkStart w:id="30" w:name="Subsection8"/>
      <w:bookmarkEnd w:id="26"/>
    </w:p>
    <w:p w14:paraId="6F40514E" w14:textId="422585A1" w:rsidR="00D6403F" w:rsidRPr="008D7F6F" w:rsidRDefault="00D6403F" w:rsidP="008D7F6F">
      <w:pPr>
        <w:pStyle w:val="Heading1"/>
        <w:spacing w:before="0"/>
        <w:ind w:left="720"/>
        <w:rPr>
          <w:rFonts w:cs="Arial"/>
          <w:szCs w:val="22"/>
          <w:lang w:val="fr-FR"/>
        </w:rPr>
      </w:pPr>
      <w:r w:rsidRPr="008D7F6F">
        <w:rPr>
          <w:rFonts w:cs="Arial"/>
          <w:szCs w:val="22"/>
          <w:lang w:val="fr-FR"/>
        </w:rPr>
        <w:t>Storage of Medication</w:t>
      </w:r>
      <w:bookmarkEnd w:id="27"/>
      <w:bookmarkEnd w:id="28"/>
      <w:bookmarkEnd w:id="29"/>
    </w:p>
    <w:bookmarkEnd w:id="30"/>
    <w:p w14:paraId="117C1D64" w14:textId="77777777" w:rsidR="00D6403F" w:rsidRDefault="00D6403F" w:rsidP="00D6403F">
      <w:pPr>
        <w:pStyle w:val="ListParagraph"/>
        <w:numPr>
          <w:ilvl w:val="0"/>
          <w:numId w:val="24"/>
        </w:numPr>
        <w:spacing w:before="200"/>
        <w:ind w:left="284"/>
        <w:jc w:val="both"/>
      </w:pPr>
      <w:r>
        <w:t>Medicines will be stored securely and appropriately in accordance with individual product instructions, save where individual students have been given responsibility for keeping such equipment with them. Medicines will be stored in the original container in which they were dispensed, together with the prescriber’s instructions for administration, and properly labelled, showing the name of the patient, the date of prescription and the date of expiry of the medicine.</w:t>
      </w:r>
    </w:p>
    <w:p w14:paraId="61804923" w14:textId="77777777" w:rsidR="00D6403F" w:rsidRDefault="00D6403F" w:rsidP="00D6403F">
      <w:pPr>
        <w:pStyle w:val="ListParagraph"/>
        <w:numPr>
          <w:ilvl w:val="0"/>
          <w:numId w:val="24"/>
        </w:numPr>
        <w:spacing w:before="200"/>
        <w:ind w:left="284"/>
        <w:jc w:val="both"/>
      </w:pPr>
      <w:r>
        <w:t>Medicine brought in by students will be returned to their parents for safe disposal when they are no longer required or have expired.</w:t>
      </w:r>
    </w:p>
    <w:p w14:paraId="1182AC51" w14:textId="77777777" w:rsidR="00D6403F" w:rsidRDefault="00D6403F" w:rsidP="00D6403F">
      <w:pPr>
        <w:pStyle w:val="ListParagraph"/>
        <w:numPr>
          <w:ilvl w:val="0"/>
          <w:numId w:val="24"/>
        </w:numPr>
        <w:spacing w:before="200"/>
        <w:ind w:left="284"/>
        <w:jc w:val="both"/>
      </w:pPr>
      <w:r>
        <w:t>An emergency supply of medication will be available for students with medical conditions that require regular medication or potentially lifesaving equipment, e.g., an EpiPen.</w:t>
      </w:r>
    </w:p>
    <w:p w14:paraId="5D1968C7" w14:textId="77777777" w:rsidR="00D6403F" w:rsidRDefault="00D6403F" w:rsidP="00D6403F">
      <w:pPr>
        <w:pStyle w:val="ListParagraph"/>
        <w:numPr>
          <w:ilvl w:val="0"/>
          <w:numId w:val="24"/>
        </w:numPr>
        <w:spacing w:before="200"/>
        <w:ind w:left="284"/>
        <w:jc w:val="both"/>
      </w:pPr>
      <w:r>
        <w:t xml:space="preserve">Parents will advise the school when a child has a chronic medical condition or severe allergy so that an IHP can be implemented, and staff can be trained to deal with any emergency in an appropriate way. Examples of this include epilepsy, diabetes, and anaphylaxis. A disclaimer will be signed by the parents in this regard. </w:t>
      </w:r>
      <w:bookmarkStart w:id="31" w:name="_Illnesses"/>
      <w:bookmarkEnd w:id="31"/>
    </w:p>
    <w:p w14:paraId="3426390F" w14:textId="77777777" w:rsidR="008D7F6F" w:rsidRDefault="008D7F6F" w:rsidP="008D7F6F">
      <w:pPr>
        <w:pStyle w:val="Heading1"/>
        <w:spacing w:before="0"/>
        <w:ind w:left="720"/>
        <w:rPr>
          <w:rFonts w:cs="Arial"/>
          <w:szCs w:val="22"/>
          <w:lang w:val="fr-FR"/>
        </w:rPr>
      </w:pPr>
      <w:bookmarkStart w:id="32" w:name="_Toc98762362"/>
      <w:bookmarkStart w:id="33" w:name="_Toc121128049"/>
      <w:bookmarkStart w:id="34" w:name="_Toc177542711"/>
    </w:p>
    <w:p w14:paraId="32D593D4" w14:textId="3F18C40F" w:rsidR="00D6403F" w:rsidRPr="008D7F6F" w:rsidRDefault="00D6403F" w:rsidP="008D7F6F">
      <w:pPr>
        <w:pStyle w:val="Heading1"/>
        <w:spacing w:before="0"/>
        <w:ind w:left="720"/>
        <w:rPr>
          <w:rFonts w:cs="Arial"/>
          <w:szCs w:val="22"/>
          <w:lang w:val="fr-FR"/>
        </w:rPr>
      </w:pPr>
      <w:r w:rsidRPr="008D7F6F">
        <w:rPr>
          <w:rFonts w:cs="Arial"/>
          <w:szCs w:val="22"/>
          <w:lang w:val="fr-FR"/>
        </w:rPr>
        <w:t>Illnesses and Allergies</w:t>
      </w:r>
      <w:bookmarkEnd w:id="32"/>
      <w:bookmarkEnd w:id="33"/>
      <w:bookmarkEnd w:id="34"/>
    </w:p>
    <w:p w14:paraId="4694F752" w14:textId="77777777" w:rsidR="00D6403F" w:rsidRDefault="00D6403F" w:rsidP="00D6403F">
      <w:pPr>
        <w:pStyle w:val="ListParagraph"/>
        <w:numPr>
          <w:ilvl w:val="0"/>
          <w:numId w:val="24"/>
        </w:numPr>
        <w:spacing w:before="200"/>
        <w:ind w:left="284"/>
        <w:jc w:val="both"/>
      </w:pPr>
      <w:bookmarkStart w:id="35" w:name="_Hlk55374913"/>
      <w:r>
        <w:t>When a pupil becomes ill during the school day, their parent will be contacted and asked to pick their child up as soon as possible.</w:t>
      </w:r>
    </w:p>
    <w:p w14:paraId="5BE0CD51" w14:textId="77777777" w:rsidR="00D6403F" w:rsidRDefault="00D6403F" w:rsidP="00D6403F">
      <w:pPr>
        <w:pStyle w:val="ListParagraph"/>
        <w:numPr>
          <w:ilvl w:val="0"/>
          <w:numId w:val="24"/>
        </w:numPr>
        <w:spacing w:before="200"/>
        <w:ind w:left="284"/>
        <w:jc w:val="both"/>
      </w:pPr>
      <w:r>
        <w:t xml:space="preserve">A quiet area will be set aside </w:t>
      </w:r>
      <w:bookmarkEnd w:id="35"/>
      <w:r>
        <w:t>for withdrawal and for students to rest while they wait for their parent to pick them up. Students will be monitored during this time.</w:t>
      </w:r>
      <w:bookmarkStart w:id="36" w:name="_Allergens"/>
      <w:bookmarkEnd w:id="36"/>
    </w:p>
    <w:p w14:paraId="5A319608" w14:textId="77777777" w:rsidR="00D6403F" w:rsidRPr="00A97898" w:rsidRDefault="00D6403F" w:rsidP="00D6403F">
      <w:pPr>
        <w:pStyle w:val="ListParagraph"/>
        <w:numPr>
          <w:ilvl w:val="0"/>
          <w:numId w:val="24"/>
        </w:numPr>
        <w:spacing w:before="200"/>
        <w:ind w:left="284"/>
        <w:jc w:val="both"/>
      </w:pPr>
      <w:r>
        <w:t>Where a pupil has an allergy, this will be addressed via the school’s Student with Medical Conditions Policy.</w:t>
      </w:r>
    </w:p>
    <w:p w14:paraId="3B55A98B" w14:textId="77777777" w:rsidR="00D6403F" w:rsidRPr="008D7F6F" w:rsidRDefault="00D6403F" w:rsidP="008D7F6F">
      <w:pPr>
        <w:pStyle w:val="Heading1"/>
        <w:spacing w:before="0"/>
        <w:ind w:left="720"/>
        <w:rPr>
          <w:rFonts w:cs="Arial"/>
          <w:szCs w:val="22"/>
          <w:lang w:val="fr-FR"/>
        </w:rPr>
      </w:pPr>
      <w:bookmarkStart w:id="37" w:name="_Consent"/>
      <w:bookmarkStart w:id="38" w:name="_Toc98762363"/>
      <w:bookmarkStart w:id="39" w:name="_Toc121128050"/>
      <w:bookmarkStart w:id="40" w:name="_Toc177542712"/>
      <w:bookmarkStart w:id="41" w:name="Subsection11"/>
      <w:bookmarkEnd w:id="37"/>
      <w:r w:rsidRPr="008D7F6F">
        <w:rPr>
          <w:rFonts w:cs="Arial"/>
          <w:szCs w:val="22"/>
          <w:lang w:val="fr-FR"/>
        </w:rPr>
        <w:t>Consent</w:t>
      </w:r>
      <w:bookmarkEnd w:id="38"/>
      <w:bookmarkEnd w:id="39"/>
      <w:bookmarkEnd w:id="40"/>
    </w:p>
    <w:bookmarkEnd w:id="41"/>
    <w:p w14:paraId="6055FDE7" w14:textId="77777777" w:rsidR="00D6403F" w:rsidRDefault="00D6403F" w:rsidP="00D6403F">
      <w:pPr>
        <w:pStyle w:val="ListParagraph"/>
        <w:numPr>
          <w:ilvl w:val="0"/>
          <w:numId w:val="24"/>
        </w:numPr>
        <w:spacing w:before="200"/>
        <w:ind w:left="284"/>
        <w:jc w:val="both"/>
      </w:pPr>
      <w:r w:rsidRPr="004108B8">
        <w:t>Parents will be asked to complete and sign a medical consent form when their child is admitted to the school, which includes emergency numbers,</w:t>
      </w:r>
      <w:r>
        <w:t xml:space="preserve"> alongside</w:t>
      </w:r>
      <w:r w:rsidRPr="004108B8">
        <w:t xml:space="preserve"> details of allergies and chronic conditions</w:t>
      </w:r>
      <w:r>
        <w:t xml:space="preserve"> </w:t>
      </w:r>
      <w:r w:rsidRPr="004108B8">
        <w:t xml:space="preserve">– these forms will be updated </w:t>
      </w:r>
      <w:r>
        <w:t xml:space="preserve">at the start of each </w:t>
      </w:r>
      <w:r w:rsidRPr="00C0156C">
        <w:t>school year</w:t>
      </w:r>
      <w:r w:rsidRPr="004108B8">
        <w:t>.</w:t>
      </w:r>
    </w:p>
    <w:p w14:paraId="5DFA80E6" w14:textId="77777777" w:rsidR="00D6403F" w:rsidRPr="00DD52F2" w:rsidRDefault="00D6403F" w:rsidP="00D6403F">
      <w:pPr>
        <w:pStyle w:val="ListParagraph"/>
        <w:numPr>
          <w:ilvl w:val="0"/>
          <w:numId w:val="24"/>
        </w:numPr>
        <w:spacing w:before="200"/>
        <w:ind w:left="284"/>
        <w:jc w:val="both"/>
      </w:pPr>
      <w:r>
        <w:t>Staff do not act ‘in loco parentis’ in making medical decisions as this has no basis in law. Staff will always aim to act and respond to accidents and illnesses based on what is reasonable under the circumstances and will always act in good faith while having the best interests of the pupil in mind – guidelines will be issued to staff in this regard.</w:t>
      </w:r>
    </w:p>
    <w:p w14:paraId="55E49F6F" w14:textId="77777777" w:rsidR="008D7F6F" w:rsidRDefault="008D7F6F" w:rsidP="008D7F6F">
      <w:pPr>
        <w:pStyle w:val="Heading1"/>
        <w:spacing w:before="0"/>
        <w:ind w:left="720"/>
        <w:rPr>
          <w:rFonts w:cs="Arial"/>
          <w:szCs w:val="22"/>
          <w:lang w:val="fr-FR"/>
        </w:rPr>
      </w:pPr>
    </w:p>
    <w:p w14:paraId="6E2FECAA" w14:textId="3EC5598A" w:rsidR="00D6403F" w:rsidRPr="008D7F6F" w:rsidRDefault="00D6403F" w:rsidP="008D7F6F">
      <w:pPr>
        <w:pStyle w:val="Heading1"/>
        <w:spacing w:before="0"/>
        <w:ind w:left="720"/>
        <w:rPr>
          <w:rFonts w:cs="Arial"/>
          <w:szCs w:val="22"/>
          <w:lang w:val="fr-FR"/>
        </w:rPr>
      </w:pPr>
      <w:r w:rsidRPr="008D7F6F">
        <w:rPr>
          <w:rFonts w:cs="Arial"/>
          <w:szCs w:val="22"/>
          <w:lang w:val="fr-FR"/>
        </w:rPr>
        <w:t>Roles, Responsibilities and Commitment</w:t>
      </w:r>
      <w:r w:rsidR="008D7F6F">
        <w:rPr>
          <w:rFonts w:cs="Arial"/>
          <w:szCs w:val="22"/>
          <w:lang w:val="fr-FR"/>
        </w:rPr>
        <w:br/>
      </w:r>
    </w:p>
    <w:tbl>
      <w:tblPr>
        <w:tblStyle w:val="TableGrid"/>
        <w:tblW w:w="0" w:type="auto"/>
        <w:tblCellMar>
          <w:top w:w="108" w:type="dxa"/>
          <w:bottom w:w="108" w:type="dxa"/>
        </w:tblCellMar>
        <w:tblLook w:val="04A0" w:firstRow="1" w:lastRow="0" w:firstColumn="1" w:lastColumn="0" w:noHBand="0" w:noVBand="1"/>
      </w:tblPr>
      <w:tblGrid>
        <w:gridCol w:w="2798"/>
        <w:gridCol w:w="6938"/>
      </w:tblGrid>
      <w:tr w:rsidR="00D6403F" w14:paraId="5B7A041F" w14:textId="77777777" w:rsidTr="00A446DF">
        <w:tc>
          <w:tcPr>
            <w:tcW w:w="2972" w:type="dxa"/>
          </w:tcPr>
          <w:p w14:paraId="3F97324A" w14:textId="77777777" w:rsidR="00D6403F" w:rsidRDefault="00D6403F" w:rsidP="00A446DF">
            <w:r w:rsidRPr="00AA6283">
              <w:rPr>
                <w:b/>
                <w:bCs/>
              </w:rPr>
              <w:t xml:space="preserve">All Staff </w:t>
            </w:r>
          </w:p>
        </w:tc>
        <w:tc>
          <w:tcPr>
            <w:tcW w:w="7478" w:type="dxa"/>
          </w:tcPr>
          <w:p w14:paraId="26711687" w14:textId="77777777" w:rsidR="00D6403F" w:rsidRDefault="00D6403F" w:rsidP="00A446DF">
            <w:r>
              <w:t xml:space="preserve">All staff should know the contents of this policy </w:t>
            </w:r>
            <w:proofErr w:type="gramStart"/>
            <w:r>
              <w:t>in order to</w:t>
            </w:r>
            <w:proofErr w:type="gramEnd"/>
            <w:r>
              <w:t xml:space="preserve"> ensure that any accident, illness, or medical emergency can be managed safely.</w:t>
            </w:r>
          </w:p>
        </w:tc>
      </w:tr>
      <w:tr w:rsidR="00D6403F" w14:paraId="0EA88FC6" w14:textId="77777777" w:rsidTr="00A446DF">
        <w:tc>
          <w:tcPr>
            <w:tcW w:w="2972" w:type="dxa"/>
          </w:tcPr>
          <w:p w14:paraId="72FCF33F" w14:textId="77777777" w:rsidR="00D6403F" w:rsidRDefault="00D6403F" w:rsidP="00A446DF">
            <w:r w:rsidRPr="00AA6283">
              <w:rPr>
                <w:b/>
                <w:bCs/>
              </w:rPr>
              <w:t xml:space="preserve">Designated Specialist Staff </w:t>
            </w:r>
            <w:r>
              <w:rPr>
                <w:b/>
                <w:bCs/>
              </w:rPr>
              <w:t>(First Aiders)</w:t>
            </w:r>
          </w:p>
        </w:tc>
        <w:tc>
          <w:tcPr>
            <w:tcW w:w="7478" w:type="dxa"/>
          </w:tcPr>
          <w:p w14:paraId="6D0CBDDB" w14:textId="77777777" w:rsidR="00D6403F" w:rsidRPr="0068031D" w:rsidRDefault="00D6403F" w:rsidP="00A446DF">
            <w:r w:rsidRPr="0068031D">
              <w:t>Designated First Aid Staff are responsible for:</w:t>
            </w:r>
          </w:p>
          <w:p w14:paraId="1CDC7212" w14:textId="77777777" w:rsidR="00D6403F" w:rsidRPr="0068031D" w:rsidRDefault="00D6403F" w:rsidP="00D6403F">
            <w:pPr>
              <w:pStyle w:val="ListParagraph"/>
              <w:numPr>
                <w:ilvl w:val="0"/>
                <w:numId w:val="30"/>
              </w:numPr>
            </w:pPr>
            <w:r w:rsidRPr="0068031D">
              <w:t>Completing and renewing training as dictated by the board of directors.</w:t>
            </w:r>
          </w:p>
          <w:p w14:paraId="5010EB96" w14:textId="77777777" w:rsidR="00D6403F" w:rsidRPr="0068031D" w:rsidRDefault="00D6403F" w:rsidP="00D6403F">
            <w:pPr>
              <w:pStyle w:val="ListParagraph"/>
              <w:numPr>
                <w:ilvl w:val="0"/>
                <w:numId w:val="30"/>
              </w:numPr>
            </w:pPr>
            <w:r w:rsidRPr="0068031D">
              <w:t xml:space="preserve">Ensuring that they are comfortable and confident in administering first aid. </w:t>
            </w:r>
          </w:p>
          <w:p w14:paraId="342ACB89" w14:textId="77777777" w:rsidR="00D6403F" w:rsidRDefault="00D6403F" w:rsidP="00D6403F">
            <w:pPr>
              <w:pStyle w:val="ListParagraph"/>
              <w:numPr>
                <w:ilvl w:val="0"/>
                <w:numId w:val="30"/>
              </w:numPr>
            </w:pPr>
            <w:r w:rsidRPr="0068031D">
              <w:t>Ensuring that they are fully aware of the content of this policy and any procedures for administering first aid, including emergency procedures.</w:t>
            </w:r>
          </w:p>
          <w:p w14:paraId="68CF0BC7" w14:textId="77777777" w:rsidR="00D6403F" w:rsidRDefault="00D6403F" w:rsidP="00A446DF">
            <w:pPr>
              <w:spacing w:after="200" w:line="276" w:lineRule="auto"/>
              <w:jc w:val="both"/>
            </w:pPr>
            <w:r>
              <w:t>Each school site has an appointed person for first aid. This person is the Receptionist. The appointed person is responsible for:</w:t>
            </w:r>
          </w:p>
          <w:p w14:paraId="6A03B64B" w14:textId="77777777" w:rsidR="00D6403F" w:rsidRPr="00DD52F2" w:rsidRDefault="00D6403F" w:rsidP="00D6403F">
            <w:pPr>
              <w:pStyle w:val="ListParagraph"/>
              <w:numPr>
                <w:ilvl w:val="0"/>
                <w:numId w:val="31"/>
              </w:numPr>
            </w:pPr>
            <w:r w:rsidRPr="00DD52F2">
              <w:t>Overseeing the school’s first-aid arrangements.</w:t>
            </w:r>
          </w:p>
          <w:p w14:paraId="2B7555C1" w14:textId="77777777" w:rsidR="00D6403F" w:rsidRPr="00DD52F2" w:rsidRDefault="00D6403F" w:rsidP="00D6403F">
            <w:pPr>
              <w:pStyle w:val="ListParagraph"/>
              <w:numPr>
                <w:ilvl w:val="0"/>
                <w:numId w:val="31"/>
              </w:numPr>
            </w:pPr>
            <w:r w:rsidRPr="00DD52F2">
              <w:t>Taking charge when someone is injured or becomes ill.</w:t>
            </w:r>
          </w:p>
          <w:p w14:paraId="4F67A647" w14:textId="77777777" w:rsidR="00D6403F" w:rsidRPr="00DD52F2" w:rsidRDefault="00D6403F" w:rsidP="00D6403F">
            <w:pPr>
              <w:pStyle w:val="ListParagraph"/>
              <w:numPr>
                <w:ilvl w:val="0"/>
                <w:numId w:val="31"/>
              </w:numPr>
            </w:pPr>
            <w:r w:rsidRPr="00DD52F2">
              <w:t>Looking after the first-aid equipment, e.g., restocking the first aid container.</w:t>
            </w:r>
          </w:p>
          <w:p w14:paraId="5662D17A" w14:textId="77777777" w:rsidR="00D6403F" w:rsidRPr="00DD52F2" w:rsidRDefault="00D6403F" w:rsidP="00D6403F">
            <w:pPr>
              <w:pStyle w:val="ListParagraph"/>
              <w:numPr>
                <w:ilvl w:val="0"/>
                <w:numId w:val="31"/>
              </w:numPr>
            </w:pPr>
            <w:r w:rsidRPr="00DD52F2">
              <w:t>Ensuring that an ambulance or other professional medical help is summoned when appropriate.</w:t>
            </w:r>
          </w:p>
          <w:p w14:paraId="280B0D70" w14:textId="77777777" w:rsidR="00D6403F" w:rsidRPr="00DD52F2" w:rsidRDefault="00D6403F" w:rsidP="00D6403F">
            <w:pPr>
              <w:pStyle w:val="ListParagraph"/>
              <w:numPr>
                <w:ilvl w:val="0"/>
                <w:numId w:val="31"/>
              </w:numPr>
            </w:pPr>
            <w:r w:rsidRPr="00DD52F2">
              <w:t>Partaking in emergency first aid training, and refresher training where appropriate, to ensure they have knowledge of:</w:t>
            </w:r>
          </w:p>
          <w:p w14:paraId="4B0F4C8A" w14:textId="77777777" w:rsidR="00D6403F" w:rsidRPr="00DD52F2" w:rsidRDefault="00D6403F" w:rsidP="00D6403F">
            <w:pPr>
              <w:pStyle w:val="ListParagraph"/>
              <w:numPr>
                <w:ilvl w:val="0"/>
                <w:numId w:val="32"/>
              </w:numPr>
            </w:pPr>
            <w:r w:rsidRPr="00DD52F2">
              <w:t>What to do in an emergency.</w:t>
            </w:r>
          </w:p>
          <w:p w14:paraId="24F83595" w14:textId="77777777" w:rsidR="00D6403F" w:rsidRPr="00DD52F2" w:rsidRDefault="00D6403F" w:rsidP="00D6403F">
            <w:pPr>
              <w:pStyle w:val="ListParagraph"/>
              <w:numPr>
                <w:ilvl w:val="0"/>
                <w:numId w:val="32"/>
              </w:numPr>
            </w:pPr>
            <w:r w:rsidRPr="00DD52F2">
              <w:t>Cardiopulmonary resuscitation.</w:t>
            </w:r>
          </w:p>
          <w:p w14:paraId="612C5ABC" w14:textId="77777777" w:rsidR="00D6403F" w:rsidRPr="00DD52F2" w:rsidRDefault="00D6403F" w:rsidP="00D6403F">
            <w:pPr>
              <w:pStyle w:val="ListParagraph"/>
              <w:numPr>
                <w:ilvl w:val="0"/>
                <w:numId w:val="32"/>
              </w:numPr>
            </w:pPr>
            <w:r w:rsidRPr="00DD52F2">
              <w:t>First aid for the unconscious casualty.</w:t>
            </w:r>
          </w:p>
          <w:p w14:paraId="7DA1D4AE" w14:textId="77777777" w:rsidR="00D6403F" w:rsidRPr="00DD52F2" w:rsidRDefault="00D6403F" w:rsidP="00D6403F">
            <w:pPr>
              <w:pStyle w:val="ListParagraph"/>
              <w:numPr>
                <w:ilvl w:val="0"/>
                <w:numId w:val="32"/>
              </w:numPr>
            </w:pPr>
            <w:r w:rsidRPr="00DD52F2">
              <w:t>First aid for the wounded or bleeding.</w:t>
            </w:r>
          </w:p>
          <w:p w14:paraId="4469171D" w14:textId="77777777" w:rsidR="00D6403F" w:rsidRDefault="00D6403F" w:rsidP="00D6403F">
            <w:pPr>
              <w:pStyle w:val="ListParagraph"/>
              <w:numPr>
                <w:ilvl w:val="0"/>
                <w:numId w:val="32"/>
              </w:numPr>
            </w:pPr>
            <w:r w:rsidRPr="00DD52F2">
              <w:t>Maintaining injury and illness records as required.</w:t>
            </w:r>
          </w:p>
        </w:tc>
      </w:tr>
      <w:tr w:rsidR="00D6403F" w14:paraId="3D95050A" w14:textId="77777777" w:rsidTr="00A446DF">
        <w:tc>
          <w:tcPr>
            <w:tcW w:w="2972" w:type="dxa"/>
          </w:tcPr>
          <w:p w14:paraId="73A06968" w14:textId="77777777" w:rsidR="00D6403F" w:rsidRDefault="00D6403F" w:rsidP="00A446DF">
            <w:r w:rsidRPr="00AA6283">
              <w:rPr>
                <w:b/>
                <w:bCs/>
              </w:rPr>
              <w:lastRenderedPageBreak/>
              <w:t xml:space="preserve">Teachers </w:t>
            </w:r>
          </w:p>
        </w:tc>
        <w:tc>
          <w:tcPr>
            <w:tcW w:w="7478" w:type="dxa"/>
          </w:tcPr>
          <w:p w14:paraId="6BF8A9BF" w14:textId="77777777" w:rsidR="00D6403F" w:rsidRDefault="00D6403F" w:rsidP="00A446DF">
            <w:r>
              <w:t>If not also a first aider, the teacher must understand their responsibility in ensuring the parent/carer of the student is informed and to aid the appointed person in recording the incident.</w:t>
            </w:r>
          </w:p>
        </w:tc>
      </w:tr>
      <w:tr w:rsidR="00D6403F" w14:paraId="543195A8" w14:textId="77777777" w:rsidTr="00A446DF">
        <w:tc>
          <w:tcPr>
            <w:tcW w:w="2972" w:type="dxa"/>
          </w:tcPr>
          <w:p w14:paraId="18EF25D4" w14:textId="77777777" w:rsidR="00D6403F" w:rsidRDefault="00D6403F" w:rsidP="00A446DF">
            <w:r w:rsidRPr="00AA6283">
              <w:rPr>
                <w:b/>
                <w:bCs/>
              </w:rPr>
              <w:t>Students</w:t>
            </w:r>
          </w:p>
        </w:tc>
        <w:tc>
          <w:tcPr>
            <w:tcW w:w="7478" w:type="dxa"/>
          </w:tcPr>
          <w:p w14:paraId="298AFDA6" w14:textId="77777777" w:rsidR="00D6403F" w:rsidRDefault="00D6403F" w:rsidP="00A446DF">
            <w:r>
              <w:t>Understand how they will be treated for first aid.</w:t>
            </w:r>
          </w:p>
        </w:tc>
      </w:tr>
      <w:tr w:rsidR="00D6403F" w14:paraId="2470EED4" w14:textId="77777777" w:rsidTr="00A446DF">
        <w:tc>
          <w:tcPr>
            <w:tcW w:w="2972" w:type="dxa"/>
          </w:tcPr>
          <w:p w14:paraId="0D472B65" w14:textId="77777777" w:rsidR="00D6403F" w:rsidRDefault="00D6403F" w:rsidP="00A446DF">
            <w:r w:rsidRPr="00AA6283">
              <w:rPr>
                <w:b/>
                <w:bCs/>
              </w:rPr>
              <w:t xml:space="preserve">Parents </w:t>
            </w:r>
            <w:r>
              <w:rPr>
                <w:b/>
                <w:bCs/>
              </w:rPr>
              <w:t>a</w:t>
            </w:r>
            <w:r w:rsidRPr="00AA6283">
              <w:rPr>
                <w:b/>
                <w:bCs/>
              </w:rPr>
              <w:t>nd Carers</w:t>
            </w:r>
          </w:p>
        </w:tc>
        <w:tc>
          <w:tcPr>
            <w:tcW w:w="7478" w:type="dxa"/>
          </w:tcPr>
          <w:p w14:paraId="7E58819A" w14:textId="77777777" w:rsidR="00D6403F" w:rsidRDefault="00D6403F" w:rsidP="00A446DF">
            <w:r>
              <w:t>Are clear on how school for inspiring talents will care for their child in case of an accident, illness, or emergency.</w:t>
            </w:r>
          </w:p>
        </w:tc>
      </w:tr>
      <w:tr w:rsidR="00D6403F" w14:paraId="28388702" w14:textId="77777777" w:rsidTr="00A446DF">
        <w:tc>
          <w:tcPr>
            <w:tcW w:w="2972" w:type="dxa"/>
          </w:tcPr>
          <w:p w14:paraId="1B86F47D" w14:textId="77777777" w:rsidR="00D6403F" w:rsidRPr="00DD52F2" w:rsidRDefault="00D6403F" w:rsidP="00A446DF">
            <w:pPr>
              <w:rPr>
                <w:b/>
                <w:bCs/>
              </w:rPr>
            </w:pPr>
            <w:r w:rsidRPr="00DD52F2">
              <w:rPr>
                <w:b/>
                <w:bCs/>
              </w:rPr>
              <w:t xml:space="preserve">Principal </w:t>
            </w:r>
          </w:p>
        </w:tc>
        <w:tc>
          <w:tcPr>
            <w:tcW w:w="7478" w:type="dxa"/>
          </w:tcPr>
          <w:p w14:paraId="235E1F1A" w14:textId="77777777" w:rsidR="00D6403F" w:rsidRDefault="00D6403F" w:rsidP="00A446DF">
            <w:pPr>
              <w:spacing w:before="200"/>
              <w:jc w:val="both"/>
            </w:pPr>
            <w:r w:rsidRPr="00EF5F8D">
              <w:t>The</w:t>
            </w:r>
            <w:r w:rsidRPr="0068031D">
              <w:t xml:space="preserve"> </w:t>
            </w:r>
            <w:proofErr w:type="gramStart"/>
            <w:r w:rsidRPr="0068031D">
              <w:t>Principal</w:t>
            </w:r>
            <w:proofErr w:type="gramEnd"/>
            <w:r w:rsidRPr="00EF5F8D">
              <w:t xml:space="preserve"> is</w:t>
            </w:r>
            <w:r>
              <w:t xml:space="preserve"> responsible for: </w:t>
            </w:r>
          </w:p>
          <w:p w14:paraId="6CDBEB0E" w14:textId="77777777" w:rsidR="00D6403F" w:rsidRPr="0068031D" w:rsidRDefault="00D6403F" w:rsidP="008D7F6F">
            <w:pPr>
              <w:pStyle w:val="ListParagraph"/>
              <w:numPr>
                <w:ilvl w:val="0"/>
                <w:numId w:val="29"/>
              </w:numPr>
            </w:pPr>
            <w:r w:rsidRPr="0068031D">
              <w:t>The development and implementation of this policy and its related procedures.</w:t>
            </w:r>
          </w:p>
          <w:p w14:paraId="4BD56448" w14:textId="77777777" w:rsidR="00D6403F" w:rsidRPr="0068031D" w:rsidRDefault="00D6403F" w:rsidP="008D7F6F">
            <w:pPr>
              <w:pStyle w:val="ListParagraph"/>
              <w:numPr>
                <w:ilvl w:val="0"/>
                <w:numId w:val="29"/>
              </w:numPr>
            </w:pPr>
            <w:r w:rsidRPr="0068031D">
              <w:t>Ensuring that all staff and parents are made aware of the school’s policy and arrangements regarding first aid.</w:t>
            </w:r>
          </w:p>
          <w:p w14:paraId="54750315" w14:textId="77777777" w:rsidR="00D6403F" w:rsidRPr="0068031D" w:rsidRDefault="00D6403F" w:rsidP="008D7F6F">
            <w:pPr>
              <w:pStyle w:val="ListParagraph"/>
              <w:numPr>
                <w:ilvl w:val="0"/>
                <w:numId w:val="29"/>
              </w:numPr>
            </w:pPr>
            <w:r w:rsidRPr="0068031D">
              <w:t>Ensuring that all staff are aware of the locations of first aid equipment and how it can be accessed, particularly in the case of an emergency.</w:t>
            </w:r>
          </w:p>
          <w:p w14:paraId="2804302C" w14:textId="77777777" w:rsidR="00D6403F" w:rsidRPr="0068031D" w:rsidRDefault="00D6403F" w:rsidP="008D7F6F">
            <w:pPr>
              <w:pStyle w:val="ListParagraph"/>
              <w:numPr>
                <w:ilvl w:val="0"/>
                <w:numId w:val="29"/>
              </w:numPr>
            </w:pPr>
            <w:r w:rsidRPr="0068031D">
              <w:t>Ensuring that all students and staff are aware of the identities of the school first aiders and how to contact them if necessary.</w:t>
            </w:r>
          </w:p>
          <w:p w14:paraId="43B8BEE8" w14:textId="77777777" w:rsidR="00D6403F" w:rsidRPr="0068031D" w:rsidRDefault="00D6403F" w:rsidP="008D7F6F">
            <w:pPr>
              <w:pStyle w:val="ListParagraph"/>
              <w:numPr>
                <w:ilvl w:val="0"/>
                <w:numId w:val="29"/>
              </w:numPr>
            </w:pPr>
            <w:r w:rsidRPr="0068031D">
              <w:t>Staff are responsible for:</w:t>
            </w:r>
          </w:p>
          <w:p w14:paraId="2180A998" w14:textId="77777777" w:rsidR="00D6403F" w:rsidRPr="0068031D" w:rsidRDefault="00D6403F" w:rsidP="008D7F6F">
            <w:pPr>
              <w:pStyle w:val="ListParagraph"/>
              <w:numPr>
                <w:ilvl w:val="0"/>
                <w:numId w:val="29"/>
              </w:numPr>
            </w:pPr>
            <w:r w:rsidRPr="0068031D">
              <w:t xml:space="preserve">Ensuring that they have sufficient awareness of this policy and the outlined procedures, including making sure that they know who to contact in the event of any illness, accident, or injury. </w:t>
            </w:r>
          </w:p>
          <w:p w14:paraId="5FF6E17E" w14:textId="77777777" w:rsidR="00D6403F" w:rsidRPr="0068031D" w:rsidRDefault="00D6403F" w:rsidP="008D7F6F">
            <w:pPr>
              <w:pStyle w:val="ListParagraph"/>
              <w:numPr>
                <w:ilvl w:val="0"/>
                <w:numId w:val="29"/>
              </w:numPr>
            </w:pPr>
            <w:r w:rsidRPr="0068031D">
              <w:t xml:space="preserve">Endeavouring </w:t>
            </w:r>
            <w:proofErr w:type="gramStart"/>
            <w:r w:rsidRPr="0068031D">
              <w:t>at all times</w:t>
            </w:r>
            <w:proofErr w:type="gramEnd"/>
            <w:r w:rsidRPr="0068031D">
              <w:t xml:space="preserve"> to secure the welfare of the students at school.</w:t>
            </w:r>
          </w:p>
          <w:p w14:paraId="684F6F4A" w14:textId="77777777" w:rsidR="00D6403F" w:rsidRDefault="00D6403F" w:rsidP="008D7F6F">
            <w:pPr>
              <w:pStyle w:val="ListParagraph"/>
              <w:numPr>
                <w:ilvl w:val="0"/>
                <w:numId w:val="29"/>
              </w:numPr>
            </w:pPr>
            <w:r w:rsidRPr="0068031D">
              <w:t>Making students aware of the procedures to follow in the event of illness, accident, or injury.</w:t>
            </w:r>
          </w:p>
          <w:p w14:paraId="4A6D4FDC" w14:textId="77777777" w:rsidR="008D7F6F" w:rsidRPr="0068031D" w:rsidRDefault="008D7F6F" w:rsidP="008D7F6F">
            <w:pPr>
              <w:pStyle w:val="ListParagraph"/>
              <w:numPr>
                <w:ilvl w:val="0"/>
                <w:numId w:val="29"/>
              </w:numPr>
            </w:pPr>
            <w:r w:rsidRPr="0068031D">
              <w:t>The overarching development and implementation of this policy and all corresponding procedures.</w:t>
            </w:r>
          </w:p>
          <w:p w14:paraId="5E9D8CED" w14:textId="77777777" w:rsidR="008D7F6F" w:rsidRPr="0068031D" w:rsidRDefault="008D7F6F" w:rsidP="008D7F6F">
            <w:pPr>
              <w:pStyle w:val="ListParagraph"/>
              <w:numPr>
                <w:ilvl w:val="0"/>
                <w:numId w:val="29"/>
              </w:numPr>
            </w:pPr>
            <w:r w:rsidRPr="0068031D">
              <w:t>Ensuring that the relevant risk assessments, and assessments of the first aid needs of the school specifically, have been conducted.</w:t>
            </w:r>
          </w:p>
          <w:p w14:paraId="5D34506A" w14:textId="77777777" w:rsidR="008D7F6F" w:rsidRPr="0068031D" w:rsidRDefault="008D7F6F" w:rsidP="008D7F6F">
            <w:pPr>
              <w:pStyle w:val="ListParagraph"/>
              <w:numPr>
                <w:ilvl w:val="0"/>
                <w:numId w:val="29"/>
              </w:numPr>
            </w:pPr>
            <w:r w:rsidRPr="0068031D">
              <w:t xml:space="preserve">Ensuring that there is </w:t>
            </w:r>
            <w:proofErr w:type="gramStart"/>
            <w:r w:rsidRPr="0068031D">
              <w:t>a sufficient number of</w:t>
            </w:r>
            <w:proofErr w:type="gramEnd"/>
            <w:r w:rsidRPr="0068031D">
              <w:t xml:space="preserve"> appointed first aiders within the school based upon these assessments.</w:t>
            </w:r>
          </w:p>
          <w:p w14:paraId="3AFDD710" w14:textId="77777777" w:rsidR="008D7F6F" w:rsidRPr="0068031D" w:rsidRDefault="008D7F6F" w:rsidP="008D7F6F">
            <w:pPr>
              <w:pStyle w:val="ListParagraph"/>
              <w:numPr>
                <w:ilvl w:val="0"/>
                <w:numId w:val="29"/>
              </w:numPr>
            </w:pPr>
            <w:r w:rsidRPr="0068031D">
              <w:t xml:space="preserve">Ensuring that there are procedures and arrangements in place for first aid during off-site or out-of-hours activities, e.g., educational visits or parents’ evenings. </w:t>
            </w:r>
          </w:p>
          <w:p w14:paraId="37305183" w14:textId="77777777" w:rsidR="008D7F6F" w:rsidRPr="0068031D" w:rsidRDefault="008D7F6F" w:rsidP="008D7F6F">
            <w:pPr>
              <w:pStyle w:val="ListParagraph"/>
              <w:numPr>
                <w:ilvl w:val="0"/>
                <w:numId w:val="29"/>
              </w:numPr>
            </w:pPr>
            <w:r w:rsidRPr="0068031D">
              <w:t>Ensuring that insurance arrangements provide full cover for any potential claims arising from actions of staff acting within the scope of their employment.</w:t>
            </w:r>
          </w:p>
          <w:p w14:paraId="53B3DA1E" w14:textId="77777777" w:rsidR="008D7F6F" w:rsidRPr="0068031D" w:rsidRDefault="008D7F6F" w:rsidP="008D7F6F">
            <w:pPr>
              <w:pStyle w:val="ListParagraph"/>
              <w:numPr>
                <w:ilvl w:val="0"/>
                <w:numId w:val="29"/>
              </w:numPr>
            </w:pPr>
            <w:r w:rsidRPr="0068031D">
              <w:t xml:space="preserve">Ensuring that appropriate and sufficient first aid training is provided for staff and ensuring that processes are in place to validate that staff who have undertaken training have sufficient understanding, confidence, and expertise in carrying out first aid duties. </w:t>
            </w:r>
          </w:p>
          <w:p w14:paraId="35C38E56" w14:textId="77777777" w:rsidR="008D7F6F" w:rsidRPr="0068031D" w:rsidRDefault="008D7F6F" w:rsidP="008D7F6F">
            <w:pPr>
              <w:pStyle w:val="ListParagraph"/>
              <w:numPr>
                <w:ilvl w:val="0"/>
                <w:numId w:val="29"/>
              </w:numPr>
            </w:pPr>
            <w:r w:rsidRPr="0068031D">
              <w:t>Ensuring that adequate equipment and facilities are provided for the school site.</w:t>
            </w:r>
          </w:p>
          <w:p w14:paraId="2A384020" w14:textId="77777777" w:rsidR="008D7F6F" w:rsidRPr="0068031D" w:rsidRDefault="008D7F6F" w:rsidP="008D7F6F">
            <w:pPr>
              <w:pStyle w:val="ListParagraph"/>
              <w:numPr>
                <w:ilvl w:val="0"/>
                <w:numId w:val="29"/>
              </w:numPr>
            </w:pPr>
            <w:r w:rsidRPr="0068031D">
              <w:t>Ensuring that first aid provision for staff does not fall below the required standard and that provision for students and others complies with the relevant legislation and guidance.</w:t>
            </w:r>
          </w:p>
          <w:p w14:paraId="1D357E3C" w14:textId="4B00DF05" w:rsidR="008D7F6F" w:rsidRDefault="008D7F6F" w:rsidP="008D7F6F">
            <w:pPr>
              <w:pStyle w:val="ListParagraph"/>
              <w:numPr>
                <w:ilvl w:val="0"/>
                <w:numId w:val="29"/>
              </w:numPr>
            </w:pPr>
            <w:r w:rsidRPr="0068031D">
              <w:lastRenderedPageBreak/>
              <w:t>Ensuring that an ‘appointed person’ is selected from amongst staff to take the lead in first aid arrangements and procedures for the school.</w:t>
            </w:r>
          </w:p>
        </w:tc>
      </w:tr>
    </w:tbl>
    <w:p w14:paraId="0B36D352" w14:textId="77777777" w:rsidR="00D6403F" w:rsidRDefault="00D6403F" w:rsidP="00D6403F"/>
    <w:p w14:paraId="5155967A" w14:textId="77777777" w:rsidR="00D6403F" w:rsidRPr="008D7F6F" w:rsidRDefault="00D6403F" w:rsidP="008D7F6F">
      <w:pPr>
        <w:pStyle w:val="Heading1"/>
        <w:spacing w:before="0"/>
        <w:ind w:left="720"/>
        <w:rPr>
          <w:rFonts w:cs="Arial"/>
          <w:szCs w:val="22"/>
          <w:lang w:val="fr-FR"/>
        </w:rPr>
      </w:pPr>
      <w:bookmarkStart w:id="42" w:name="_Toc121128051"/>
      <w:bookmarkStart w:id="43" w:name="_Toc177542713"/>
      <w:r w:rsidRPr="008D7F6F">
        <w:rPr>
          <w:rFonts w:cs="Arial"/>
          <w:szCs w:val="22"/>
          <w:lang w:val="fr-FR"/>
        </w:rPr>
        <w:t>Datasets</w:t>
      </w:r>
      <w:bookmarkEnd w:id="42"/>
      <w:bookmarkEnd w:id="43"/>
    </w:p>
    <w:p w14:paraId="5B7AAE2B" w14:textId="77777777" w:rsidR="00D6403F" w:rsidRDefault="00D6403F" w:rsidP="00D6403F">
      <w:pPr>
        <w:pStyle w:val="ListParagraph"/>
        <w:numPr>
          <w:ilvl w:val="0"/>
          <w:numId w:val="39"/>
        </w:numPr>
        <w:spacing w:before="200"/>
        <w:jc w:val="both"/>
      </w:pPr>
      <w:r>
        <w:t>Absence Data</w:t>
      </w:r>
    </w:p>
    <w:p w14:paraId="0C789E63" w14:textId="77777777" w:rsidR="00D6403F" w:rsidRPr="00793362" w:rsidRDefault="00D6403F" w:rsidP="00D6403F">
      <w:pPr>
        <w:pStyle w:val="ListParagraph"/>
        <w:numPr>
          <w:ilvl w:val="0"/>
          <w:numId w:val="39"/>
        </w:numPr>
        <w:spacing w:before="200"/>
        <w:jc w:val="both"/>
      </w:pPr>
      <w:r>
        <w:t>Accident and Injury Statistics</w:t>
      </w:r>
    </w:p>
    <w:p w14:paraId="5EFDA0CA" w14:textId="77777777" w:rsidR="00D6403F" w:rsidRDefault="00D6403F" w:rsidP="00D6403F">
      <w:pPr>
        <w:spacing w:before="100" w:line="285" w:lineRule="auto"/>
        <w:ind w:left="-140" w:right="-146"/>
        <w:rPr>
          <w:rFonts w:ascii="WORK SANS BOLD ROMAN" w:hAnsi="WORK SANS BOLD ROMAN" w:cs="Arial"/>
          <w:b/>
          <w:bCs/>
          <w:sz w:val="24"/>
          <w:szCs w:val="24"/>
        </w:rPr>
      </w:pPr>
    </w:p>
    <w:sectPr w:rsidR="00D6403F" w:rsidSect="009131B0">
      <w:headerReference w:type="default" r:id="rId15"/>
      <w:footerReference w:type="default" r:id="rId16"/>
      <w:headerReference w:type="first" r:id="rId17"/>
      <w:footerReference w:type="first" r:id="rId18"/>
      <w:pgSz w:w="11906" w:h="16838"/>
      <w:pgMar w:top="1440" w:right="1080" w:bottom="1440" w:left="1080" w:header="708"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CC215" w14:textId="77777777" w:rsidR="007A7E44" w:rsidRDefault="007A7E44" w:rsidP="00BF557A">
      <w:pPr>
        <w:spacing w:after="0"/>
      </w:pPr>
      <w:r>
        <w:separator/>
      </w:r>
    </w:p>
  </w:endnote>
  <w:endnote w:type="continuationSeparator" w:id="0">
    <w:p w14:paraId="2F8B1746" w14:textId="77777777" w:rsidR="007A7E44" w:rsidRDefault="007A7E44" w:rsidP="00BF557A">
      <w:pPr>
        <w:spacing w:after="0"/>
      </w:pPr>
      <w:r>
        <w:continuationSeparator/>
      </w:r>
    </w:p>
  </w:endnote>
  <w:endnote w:type="continuationNotice" w:id="1">
    <w:p w14:paraId="15D9FC2F" w14:textId="77777777" w:rsidR="007A7E44" w:rsidRDefault="007A7E4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old">
    <w:altName w:val="Arial"/>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BOLD ROMAN">
    <w:altName w:val="Calibri"/>
    <w:panose1 w:val="020B0604020202020204"/>
    <w:charset w:val="4D"/>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353D4" w14:textId="6EBC6028" w:rsidR="002C6003" w:rsidRPr="0072777B" w:rsidRDefault="2FEF30AC" w:rsidP="0072777B">
    <w:pPr>
      <w:pStyle w:val="Footer"/>
      <w:tabs>
        <w:tab w:val="clear" w:pos="9026"/>
      </w:tabs>
      <w:ind w:left="567" w:hanging="141"/>
    </w:pPr>
    <w:r w:rsidRPr="2FEF30AC">
      <w:rPr>
        <w:rFonts w:ascii="Tahoma" w:hAnsi="Tahoma" w:cs="Tahoma"/>
        <w:color w:val="767171" w:themeColor="background2" w:themeShade="80"/>
        <w:sz w:val="18"/>
        <w:szCs w:val="18"/>
      </w:rPr>
      <w:t>Policy Owner: Fieldstone S</w:t>
    </w:r>
    <w:r w:rsidR="009131B0">
      <w:rPr>
        <w:rFonts w:ascii="Tahoma" w:hAnsi="Tahoma" w:cs="Tahoma"/>
        <w:color w:val="767171" w:themeColor="background2" w:themeShade="80"/>
        <w:sz w:val="18"/>
        <w:szCs w:val="18"/>
      </w:rPr>
      <w:t>chool</w:t>
    </w:r>
    <w:r w:rsidR="002C6003">
      <w:tab/>
    </w:r>
    <w:r w:rsidR="002C6003">
      <w:tab/>
    </w:r>
    <w:r w:rsidR="002C6003">
      <w:tab/>
    </w:r>
    <w:r w:rsidRPr="2FEF30AC">
      <w:rPr>
        <w:rFonts w:ascii="Tahoma" w:hAnsi="Tahoma" w:cs="Tahoma"/>
        <w:color w:val="767171" w:themeColor="background2" w:themeShade="80"/>
        <w:sz w:val="18"/>
        <w:szCs w:val="18"/>
      </w:rPr>
      <w:t>Latest Review Date:  March 202</w:t>
    </w:r>
    <w:r w:rsidR="009131B0">
      <w:rPr>
        <w:rFonts w:ascii="Tahoma" w:hAnsi="Tahoma" w:cs="Tahoma"/>
        <w:color w:val="767171" w:themeColor="background2" w:themeShade="80"/>
        <w:sz w:val="18"/>
        <w:szCs w:val="18"/>
      </w:rPr>
      <w:t>5</w:t>
    </w:r>
  </w:p>
  <w:p w14:paraId="4BD317D9" w14:textId="77777777" w:rsidR="00A2772C" w:rsidRPr="00BC43FF" w:rsidRDefault="00A2772C" w:rsidP="0072777B">
    <w:pPr>
      <w:pStyle w:val="Footer"/>
      <w:tabs>
        <w:tab w:val="clear" w:pos="9026"/>
      </w:tabs>
      <w:ind w:left="567" w:hanging="141"/>
      <w:rPr>
        <w:rFonts w:ascii="Tahoma" w:hAnsi="Tahoma" w:cs="Tahoma"/>
        <w:color w:val="767171"/>
        <w:sz w:val="8"/>
        <w:szCs w:val="8"/>
      </w:rPr>
    </w:pPr>
  </w:p>
  <w:p w14:paraId="690393CD" w14:textId="02C1419A" w:rsidR="002C6003" w:rsidRPr="0072777B" w:rsidRDefault="002C6003" w:rsidP="0072777B">
    <w:pPr>
      <w:pStyle w:val="Footer"/>
      <w:tabs>
        <w:tab w:val="clear" w:pos="9026"/>
        <w:tab w:val="right" w:pos="9214"/>
      </w:tabs>
      <w:ind w:left="567" w:hanging="141"/>
      <w:rPr>
        <w:rFonts w:ascii="Tahoma" w:hAnsi="Tahoma" w:cs="Tahoma"/>
        <w:color w:val="767171"/>
        <w:sz w:val="18"/>
        <w:szCs w:val="18"/>
      </w:rPr>
    </w:pPr>
    <w:r w:rsidRPr="0072777B">
      <w:rPr>
        <w:rFonts w:ascii="Tahoma" w:hAnsi="Tahoma" w:cs="Tahoma"/>
        <w:color w:val="767171"/>
        <w:sz w:val="18"/>
        <w:szCs w:val="18"/>
      </w:rPr>
      <w:t xml:space="preserve">Policy: </w:t>
    </w:r>
    <w:r w:rsidR="00D6403F">
      <w:rPr>
        <w:rFonts w:ascii="Tahoma" w:hAnsi="Tahoma" w:cs="Tahoma"/>
        <w:color w:val="767171"/>
        <w:sz w:val="18"/>
        <w:szCs w:val="18"/>
      </w:rPr>
      <w:t xml:space="preserve">First Aid </w:t>
    </w:r>
    <w:r w:rsidR="00C04BD2">
      <w:rPr>
        <w:rFonts w:ascii="Tahoma" w:hAnsi="Tahoma" w:cs="Tahoma"/>
        <w:color w:val="767171"/>
        <w:sz w:val="18"/>
        <w:szCs w:val="18"/>
      </w:rPr>
      <w:t>Policy</w:t>
    </w:r>
    <w:r w:rsidRPr="0072777B">
      <w:rPr>
        <w:rFonts w:ascii="Tahoma" w:hAnsi="Tahoma" w:cs="Tahoma"/>
        <w:color w:val="767171"/>
        <w:sz w:val="18"/>
        <w:szCs w:val="18"/>
      </w:rPr>
      <w:t xml:space="preserve">                         </w:t>
    </w:r>
    <w:r w:rsidR="0075621A" w:rsidRPr="0072777B">
      <w:rPr>
        <w:rFonts w:ascii="Tahoma" w:hAnsi="Tahoma" w:cs="Tahoma"/>
        <w:color w:val="767171"/>
        <w:sz w:val="18"/>
        <w:szCs w:val="18"/>
      </w:rPr>
      <w:t xml:space="preserve">      </w:t>
    </w:r>
    <w:r w:rsidR="00592AE1" w:rsidRPr="0072777B">
      <w:rPr>
        <w:rFonts w:ascii="Tahoma" w:hAnsi="Tahoma" w:cs="Tahoma"/>
        <w:color w:val="767171"/>
        <w:sz w:val="18"/>
        <w:szCs w:val="18"/>
      </w:rPr>
      <w:t xml:space="preserve">   </w:t>
    </w:r>
    <w:r w:rsidR="0075621A" w:rsidRPr="0072777B">
      <w:rPr>
        <w:rFonts w:ascii="Tahoma" w:hAnsi="Tahoma" w:cs="Tahoma"/>
        <w:color w:val="767171"/>
        <w:sz w:val="18"/>
        <w:szCs w:val="18"/>
      </w:rPr>
      <w:t xml:space="preserve"> </w:t>
    </w:r>
    <w:r w:rsidR="00C04BD2">
      <w:rPr>
        <w:rFonts w:ascii="Tahoma" w:hAnsi="Tahoma" w:cs="Tahoma"/>
        <w:color w:val="767171"/>
        <w:sz w:val="18"/>
        <w:szCs w:val="18"/>
      </w:rPr>
      <w:t xml:space="preserve">                       </w:t>
    </w:r>
    <w:r w:rsidR="00D6403F">
      <w:rPr>
        <w:rFonts w:ascii="Tahoma" w:hAnsi="Tahoma" w:cs="Tahoma"/>
        <w:color w:val="767171"/>
        <w:sz w:val="18"/>
        <w:szCs w:val="18"/>
      </w:rPr>
      <w:t xml:space="preserve">      </w:t>
    </w:r>
    <w:r w:rsidRPr="0072777B">
      <w:rPr>
        <w:rFonts w:ascii="Tahoma" w:hAnsi="Tahoma" w:cs="Tahoma"/>
        <w:color w:val="767171"/>
        <w:sz w:val="18"/>
        <w:szCs w:val="18"/>
      </w:rPr>
      <w:t>Next Review Date:</w:t>
    </w:r>
    <w:r w:rsidR="00592AE1" w:rsidRPr="0072777B">
      <w:rPr>
        <w:rFonts w:ascii="Tahoma" w:hAnsi="Tahoma" w:cs="Tahoma"/>
        <w:color w:val="767171"/>
        <w:sz w:val="18"/>
        <w:szCs w:val="18"/>
      </w:rPr>
      <w:t xml:space="preserve"> </w:t>
    </w:r>
    <w:r w:rsidRPr="0072777B">
      <w:rPr>
        <w:rFonts w:ascii="Tahoma" w:hAnsi="Tahoma" w:cs="Tahoma"/>
        <w:color w:val="767171"/>
        <w:sz w:val="18"/>
        <w:szCs w:val="18"/>
      </w:rPr>
      <w:t xml:space="preserve"> </w:t>
    </w:r>
    <w:r w:rsidR="00592AE1" w:rsidRPr="0072777B">
      <w:rPr>
        <w:rFonts w:ascii="Tahoma" w:hAnsi="Tahoma" w:cs="Tahoma"/>
        <w:color w:val="767171"/>
        <w:sz w:val="18"/>
        <w:szCs w:val="18"/>
      </w:rPr>
      <w:t xml:space="preserve"> </w:t>
    </w:r>
    <w:r w:rsidRPr="0072777B">
      <w:rPr>
        <w:rFonts w:ascii="Tahoma" w:hAnsi="Tahoma" w:cs="Tahoma"/>
        <w:color w:val="767171"/>
        <w:sz w:val="18"/>
        <w:szCs w:val="18"/>
      </w:rPr>
      <w:t xml:space="preserve"> </w:t>
    </w:r>
    <w:r w:rsidR="00D6403F">
      <w:rPr>
        <w:rFonts w:ascii="Tahoma" w:hAnsi="Tahoma" w:cs="Tahoma"/>
        <w:color w:val="767171"/>
        <w:sz w:val="18"/>
        <w:szCs w:val="18"/>
      </w:rPr>
      <w:t>March 202</w:t>
    </w:r>
    <w:r w:rsidR="009131B0">
      <w:rPr>
        <w:rFonts w:ascii="Tahoma" w:hAnsi="Tahoma" w:cs="Tahoma"/>
        <w:color w:val="767171"/>
        <w:sz w:val="18"/>
        <w:szCs w:val="18"/>
      </w:rPr>
      <w:t>7</w:t>
    </w:r>
  </w:p>
  <w:sdt>
    <w:sdtPr>
      <w:rPr>
        <w:sz w:val="18"/>
        <w:szCs w:val="18"/>
      </w:rPr>
      <w:id w:val="-1866438730"/>
      <w:docPartObj>
        <w:docPartGallery w:val="Page Numbers (Bottom of Page)"/>
        <w:docPartUnique/>
      </w:docPartObj>
    </w:sdtPr>
    <w:sdtEndPr>
      <w:rPr>
        <w:noProof/>
      </w:rPr>
    </w:sdtEndPr>
    <w:sdtContent>
      <w:p w14:paraId="6BD91CF0" w14:textId="77777777" w:rsidR="00C0574F" w:rsidRPr="00E469BB" w:rsidRDefault="00C0574F" w:rsidP="0072777B">
        <w:pPr>
          <w:pStyle w:val="Footer"/>
          <w:ind w:left="567" w:hanging="141"/>
          <w:jc w:val="right"/>
          <w:rPr>
            <w:sz w:val="18"/>
            <w:szCs w:val="18"/>
          </w:rPr>
        </w:pPr>
        <w:r w:rsidRPr="00E469BB">
          <w:rPr>
            <w:sz w:val="18"/>
            <w:szCs w:val="18"/>
          </w:rPr>
          <w:fldChar w:fldCharType="begin"/>
        </w:r>
        <w:r w:rsidRPr="00E469BB">
          <w:rPr>
            <w:sz w:val="18"/>
            <w:szCs w:val="18"/>
          </w:rPr>
          <w:instrText xml:space="preserve"> PAGE   \* MERGEFORMAT </w:instrText>
        </w:r>
        <w:r w:rsidRPr="00E469BB">
          <w:rPr>
            <w:sz w:val="18"/>
            <w:szCs w:val="18"/>
          </w:rPr>
          <w:fldChar w:fldCharType="separate"/>
        </w:r>
        <w:r w:rsidRPr="00E469BB">
          <w:rPr>
            <w:sz w:val="18"/>
            <w:szCs w:val="18"/>
          </w:rPr>
          <w:t>4</w:t>
        </w:r>
        <w:r w:rsidRPr="00E469BB">
          <w:rPr>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D1BB7" w14:textId="77777777" w:rsidR="00E21168" w:rsidRDefault="00E21168" w:rsidP="00FC2C9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AF037" w14:textId="77777777" w:rsidR="007A7E44" w:rsidRDefault="007A7E44" w:rsidP="00BF557A">
      <w:pPr>
        <w:spacing w:after="0"/>
      </w:pPr>
      <w:r>
        <w:separator/>
      </w:r>
    </w:p>
  </w:footnote>
  <w:footnote w:type="continuationSeparator" w:id="0">
    <w:p w14:paraId="010F4BEA" w14:textId="77777777" w:rsidR="007A7E44" w:rsidRDefault="007A7E44" w:rsidP="00BF557A">
      <w:pPr>
        <w:spacing w:after="0"/>
      </w:pPr>
      <w:r>
        <w:continuationSeparator/>
      </w:r>
    </w:p>
  </w:footnote>
  <w:footnote w:type="continuationNotice" w:id="1">
    <w:p w14:paraId="23E4A0E6" w14:textId="77777777" w:rsidR="007A7E44" w:rsidRDefault="007A7E4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F7918" w14:textId="076B1A46" w:rsidR="0093216E" w:rsidRPr="002E3E45" w:rsidRDefault="009131B0" w:rsidP="002B5E32">
    <w:pPr>
      <w:pStyle w:val="Header"/>
      <w:tabs>
        <w:tab w:val="clear" w:pos="4513"/>
      </w:tabs>
      <w:jc w:val="right"/>
      <w:rPr>
        <w:noProof/>
        <w:sz w:val="4"/>
        <w:szCs w:val="4"/>
      </w:rPr>
    </w:pPr>
    <w:r>
      <w:rPr>
        <w:rFonts w:cs="Arial"/>
        <w:noProof/>
        <w:sz w:val="20"/>
      </w:rPr>
      <mc:AlternateContent>
        <mc:Choice Requires="wps">
          <w:drawing>
            <wp:anchor distT="0" distB="0" distL="114300" distR="114300" simplePos="0" relativeHeight="251668480" behindDoc="0" locked="0" layoutInCell="1" allowOverlap="1" wp14:anchorId="32DB9E30" wp14:editId="59ADB60B">
              <wp:simplePos x="0" y="0"/>
              <wp:positionH relativeFrom="column">
                <wp:posOffset>4430486</wp:posOffset>
              </wp:positionH>
              <wp:positionV relativeFrom="paragraph">
                <wp:posOffset>-286294</wp:posOffset>
              </wp:positionV>
              <wp:extent cx="1186543" cy="1001485"/>
              <wp:effectExtent l="0" t="0" r="0" b="1905"/>
              <wp:wrapNone/>
              <wp:docPr id="857053130" name="Text Box 5"/>
              <wp:cNvGraphicFramePr/>
              <a:graphic xmlns:a="http://schemas.openxmlformats.org/drawingml/2006/main">
                <a:graphicData uri="http://schemas.microsoft.com/office/word/2010/wordprocessingShape">
                  <wps:wsp>
                    <wps:cNvSpPr txBox="1"/>
                    <wps:spPr>
                      <a:xfrm>
                        <a:off x="0" y="0"/>
                        <a:ext cx="1186543" cy="1001485"/>
                      </a:xfrm>
                      <a:prstGeom prst="rect">
                        <a:avLst/>
                      </a:prstGeom>
                      <a:solidFill>
                        <a:schemeClr val="lt1"/>
                      </a:solidFill>
                      <a:ln w="6350">
                        <a:noFill/>
                      </a:ln>
                    </wps:spPr>
                    <wps:txbx>
                      <w:txbxContent>
                        <w:p w14:paraId="412CED5B" w14:textId="70617426" w:rsidR="009131B0" w:rsidRDefault="009131B0">
                          <w:r>
                            <w:rPr>
                              <w:noProof/>
                            </w:rPr>
                            <w:drawing>
                              <wp:inline distT="0" distB="0" distL="0" distR="0" wp14:anchorId="65B1D4F5" wp14:editId="72439E48">
                                <wp:extent cx="1009650" cy="914400"/>
                                <wp:effectExtent l="0" t="0" r="0" b="0"/>
                                <wp:docPr id="573555390" name="Picture 573555390" descr="A green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20273" name="Picture 1" descr="A green circ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16381" cy="92049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2DB9E30" id="_x0000_t202" coordsize="21600,21600" o:spt="202" path="m,l,21600r21600,l21600,xe">
              <v:stroke joinstyle="miter"/>
              <v:path gradientshapeok="t" o:connecttype="rect"/>
            </v:shapetype>
            <v:shape id="Text Box 5" o:spid="_x0000_s1027" type="#_x0000_t202" style="position:absolute;left:0;text-align:left;margin-left:348.85pt;margin-top:-22.55pt;width:93.45pt;height:78.8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" fillcolor="white [3201]" stroked="f" strokeweight=".5pt">
              <v:textbox>
                <w:txbxContent>
                  <w:p w14:paraId="412CED5B" w14:textId="70617426" w:rsidR="009131B0" w:rsidRDefault="009131B0">
                    <w:r>
                      <w:rPr>
                        <w:noProof/>
                      </w:rPr>
                      <w:drawing>
                        <wp:inline distT="0" distB="0" distL="0" distR="0" wp14:anchorId="65B1D4F5" wp14:editId="72439E48">
                          <wp:extent cx="1009650" cy="914400"/>
                          <wp:effectExtent l="0" t="0" r="0" b="0"/>
                          <wp:docPr id="573555390" name="Picture 573555390" descr="A green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20273" name="Picture 1" descr="A green circ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16381" cy="920496"/>
                                  </a:xfrm>
                                  <a:prstGeom prst="rect">
                                    <a:avLst/>
                                  </a:prstGeom>
                                </pic:spPr>
                              </pic:pic>
                            </a:graphicData>
                          </a:graphic>
                        </wp:inline>
                      </w:drawing>
                    </w:r>
                  </w:p>
                </w:txbxContent>
              </v:textbox>
            </v:shape>
          </w:pict>
        </mc:Fallback>
      </mc:AlternateContent>
    </w:r>
    <w:r>
      <w:rPr>
        <w:rFonts w:cs="Arial"/>
        <w:noProof/>
        <w:sz w:val="20"/>
      </w:rPr>
      <mc:AlternateContent>
        <mc:Choice Requires="wps">
          <w:drawing>
            <wp:anchor distT="0" distB="0" distL="114300" distR="114300" simplePos="0" relativeHeight="251667456" behindDoc="0" locked="0" layoutInCell="1" allowOverlap="1" wp14:anchorId="28F19410" wp14:editId="085D944E">
              <wp:simplePos x="0" y="0"/>
              <wp:positionH relativeFrom="column">
                <wp:posOffset>2035810</wp:posOffset>
              </wp:positionH>
              <wp:positionV relativeFrom="paragraph">
                <wp:posOffset>-285750</wp:posOffset>
              </wp:positionV>
              <wp:extent cx="2155372" cy="674914"/>
              <wp:effectExtent l="0" t="0" r="3810" b="0"/>
              <wp:wrapNone/>
              <wp:docPr id="2039506775" name="Text Box 4"/>
              <wp:cNvGraphicFramePr/>
              <a:graphic xmlns:a="http://schemas.openxmlformats.org/drawingml/2006/main">
                <a:graphicData uri="http://schemas.microsoft.com/office/word/2010/wordprocessingShape">
                  <wps:wsp>
                    <wps:cNvSpPr txBox="1"/>
                    <wps:spPr>
                      <a:xfrm>
                        <a:off x="0" y="0"/>
                        <a:ext cx="2155372" cy="674914"/>
                      </a:xfrm>
                      <a:prstGeom prst="rect">
                        <a:avLst/>
                      </a:prstGeom>
                      <a:solidFill>
                        <a:schemeClr val="lt1"/>
                      </a:solidFill>
                      <a:ln w="6350">
                        <a:noFill/>
                      </a:ln>
                    </wps:spPr>
                    <wps:txbx>
                      <w:txbxContent>
                        <w:p w14:paraId="70DE0792" w14:textId="51F57F7F" w:rsidR="009131B0" w:rsidRDefault="009131B0" w:rsidP="009131B0">
                          <w:r>
                            <w:rPr>
                              <w:noProof/>
                            </w:rPr>
                            <w:drawing>
                              <wp:inline distT="0" distB="0" distL="0" distR="0" wp14:anchorId="522918D5" wp14:editId="2E9F1A58">
                                <wp:extent cx="1965960" cy="689831"/>
                                <wp:effectExtent l="0" t="0" r="2540" b="0"/>
                                <wp:docPr id="4545070" name="Picture 4545070" descr="A purpl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882299" name="Picture 2" descr="A purple and white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965960" cy="68983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19410" id="Text Box 4" o:spid="_x0000_s1028" type="#_x0000_t202" style="position:absolute;left:0;text-align:left;margin-left:160.3pt;margin-top:-22.5pt;width:169.7pt;height:5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" fillcolor="white [3201]" stroked="f" strokeweight=".5pt">
              <v:textbox>
                <w:txbxContent>
                  <w:p w14:paraId="70DE0792" w14:textId="51F57F7F" w:rsidR="009131B0" w:rsidRDefault="009131B0" w:rsidP="009131B0">
                    <w:r>
                      <w:rPr>
                        <w:noProof/>
                      </w:rPr>
                      <w:drawing>
                        <wp:inline distT="0" distB="0" distL="0" distR="0" wp14:anchorId="522918D5" wp14:editId="2E9F1A58">
                          <wp:extent cx="1965960" cy="689831"/>
                          <wp:effectExtent l="0" t="0" r="2540" b="0"/>
                          <wp:docPr id="4545070" name="Picture 4545070" descr="A purpl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882299" name="Picture 2" descr="A purple and white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965960" cy="689831"/>
                                  </a:xfrm>
                                  <a:prstGeom prst="rect">
                                    <a:avLst/>
                                  </a:prstGeom>
                                </pic:spPr>
                              </pic:pic>
                            </a:graphicData>
                          </a:graphic>
                        </wp:inline>
                      </w:drawing>
                    </w:r>
                  </w:p>
                </w:txbxContent>
              </v:textbox>
            </v:shape>
          </w:pict>
        </mc:Fallback>
      </mc:AlternateContent>
    </w:r>
    <w:r>
      <w:rPr>
        <w:rFonts w:cs="Arial"/>
        <w:noProof/>
        <w:sz w:val="20"/>
      </w:rPr>
      <mc:AlternateContent>
        <mc:Choice Requires="wps">
          <w:drawing>
            <wp:anchor distT="0" distB="0" distL="114300" distR="114300" simplePos="0" relativeHeight="251665408" behindDoc="0" locked="0" layoutInCell="1" allowOverlap="1" wp14:anchorId="40866F6D" wp14:editId="28964449">
              <wp:simplePos x="0" y="0"/>
              <wp:positionH relativeFrom="column">
                <wp:posOffset>-272143</wp:posOffset>
              </wp:positionH>
              <wp:positionV relativeFrom="paragraph">
                <wp:posOffset>-286294</wp:posOffset>
              </wp:positionV>
              <wp:extent cx="2155372" cy="674914"/>
              <wp:effectExtent l="0" t="0" r="3810" b="0"/>
              <wp:wrapNone/>
              <wp:docPr id="1532226920" name="Text Box 4"/>
              <wp:cNvGraphicFramePr/>
              <a:graphic xmlns:a="http://schemas.openxmlformats.org/drawingml/2006/main">
                <a:graphicData uri="http://schemas.microsoft.com/office/word/2010/wordprocessingShape">
                  <wps:wsp>
                    <wps:cNvSpPr txBox="1"/>
                    <wps:spPr>
                      <a:xfrm>
                        <a:off x="0" y="0"/>
                        <a:ext cx="2155372" cy="674914"/>
                      </a:xfrm>
                      <a:prstGeom prst="rect">
                        <a:avLst/>
                      </a:prstGeom>
                      <a:solidFill>
                        <a:schemeClr val="lt1"/>
                      </a:solidFill>
                      <a:ln w="6350">
                        <a:noFill/>
                      </a:ln>
                    </wps:spPr>
                    <wps:txbx>
                      <w:txbxContent>
                        <w:p w14:paraId="653F7BC3" w14:textId="2AC1286C" w:rsidR="009131B0" w:rsidRDefault="009131B0">
                          <w:r>
                            <w:rPr>
                              <w:rFonts w:cs="Arial"/>
                              <w:noProof/>
                              <w:sz w:val="20"/>
                            </w:rPr>
                            <w:drawing>
                              <wp:inline distT="0" distB="0" distL="0" distR="0" wp14:anchorId="4F387B92" wp14:editId="44E95CB1">
                                <wp:extent cx="1894545" cy="514323"/>
                                <wp:effectExtent l="0" t="0" r="0" b="635"/>
                                <wp:docPr id="987070187" name="Picture 98707018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1901582" cy="51623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66F6D" id="_x0000_s1029" type="#_x0000_t202" style="position:absolute;left:0;text-align:left;margin-left:-21.45pt;margin-top:-22.55pt;width:169.7pt;height:5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" fillcolor="white [3201]" stroked="f" strokeweight=".5pt">
              <v:textbox>
                <w:txbxContent>
                  <w:p w14:paraId="653F7BC3" w14:textId="2AC1286C" w:rsidR="009131B0" w:rsidRDefault="009131B0">
                    <w:r>
                      <w:rPr>
                        <w:rFonts w:cs="Arial"/>
                        <w:noProof/>
                        <w:sz w:val="20"/>
                      </w:rPr>
                      <w:drawing>
                        <wp:inline distT="0" distB="0" distL="0" distR="0" wp14:anchorId="4F387B92" wp14:editId="44E95CB1">
                          <wp:extent cx="1894545" cy="514323"/>
                          <wp:effectExtent l="0" t="0" r="0" b="635"/>
                          <wp:docPr id="987070187" name="Picture 98707018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1901582" cy="516233"/>
                                  </a:xfrm>
                                  <a:prstGeom prst="rect">
                                    <a:avLst/>
                                  </a:prstGeom>
                                </pic:spPr>
                              </pic:pic>
                            </a:graphicData>
                          </a:graphic>
                        </wp:inline>
                      </w:drawing>
                    </w:r>
                  </w:p>
                </w:txbxContent>
              </v:textbox>
            </v:shape>
          </w:pict>
        </mc:Fallback>
      </mc:AlternateContent>
    </w:r>
    <w:r w:rsidR="00B4079C">
      <w:rPr>
        <w:noProof/>
      </w:rPr>
      <w:t xml:space="preserve">                   </w:t>
    </w:r>
    <w:r w:rsidR="002B5E32">
      <w:rPr>
        <w:noProof/>
      </w:rPr>
      <w:t xml:space="preserve">              </w:t>
    </w:r>
  </w:p>
  <w:p w14:paraId="60156ABA" w14:textId="77777777" w:rsidR="009131B0" w:rsidRDefault="009131B0" w:rsidP="002B5E32">
    <w:pPr>
      <w:pStyle w:val="Header"/>
      <w:tabs>
        <w:tab w:val="clear" w:pos="4513"/>
      </w:tabs>
      <w:jc w:val="right"/>
      <w:rPr>
        <w:noProof/>
        <w:sz w:val="16"/>
        <w:szCs w:val="16"/>
      </w:rPr>
    </w:pPr>
  </w:p>
  <w:p w14:paraId="5C24E928" w14:textId="77777777" w:rsidR="009131B0" w:rsidRDefault="009131B0" w:rsidP="002B5E32">
    <w:pPr>
      <w:pStyle w:val="Header"/>
      <w:tabs>
        <w:tab w:val="clear" w:pos="4513"/>
      </w:tabs>
      <w:jc w:val="right"/>
      <w:rPr>
        <w:noProof/>
        <w:sz w:val="16"/>
        <w:szCs w:val="16"/>
      </w:rPr>
    </w:pPr>
  </w:p>
  <w:p w14:paraId="30CF0B79" w14:textId="77777777" w:rsidR="009131B0" w:rsidRDefault="009131B0" w:rsidP="002B5E32">
    <w:pPr>
      <w:pStyle w:val="Header"/>
      <w:tabs>
        <w:tab w:val="clear" w:pos="4513"/>
      </w:tabs>
      <w:jc w:val="right"/>
      <w:rPr>
        <w:noProof/>
        <w:sz w:val="16"/>
        <w:szCs w:val="16"/>
      </w:rPr>
    </w:pPr>
  </w:p>
  <w:p w14:paraId="6F85CAFD" w14:textId="600D38A2" w:rsidR="009131B0" w:rsidRDefault="009131B0" w:rsidP="002B5E32">
    <w:pPr>
      <w:pStyle w:val="Header"/>
      <w:tabs>
        <w:tab w:val="clear" w:pos="4513"/>
      </w:tabs>
      <w:jc w:val="right"/>
      <w:rPr>
        <w:noProof/>
        <w:sz w:val="16"/>
        <w:szCs w:val="16"/>
      </w:rPr>
    </w:pPr>
    <w:r>
      <w:rPr>
        <w:noProof/>
        <w:sz w:val="16"/>
        <w:szCs w:val="16"/>
      </w:rPr>
      <mc:AlternateContent>
        <mc:Choice Requires="wps">
          <w:drawing>
            <wp:anchor distT="0" distB="0" distL="114300" distR="114300" simplePos="0" relativeHeight="251669504" behindDoc="0" locked="0" layoutInCell="1" allowOverlap="1" wp14:anchorId="7642765D" wp14:editId="70092B0F">
              <wp:simplePos x="0" y="0"/>
              <wp:positionH relativeFrom="column">
                <wp:posOffset>5725886</wp:posOffset>
              </wp:positionH>
              <wp:positionV relativeFrom="paragraph">
                <wp:posOffset>8890</wp:posOffset>
              </wp:positionV>
              <wp:extent cx="859881" cy="326481"/>
              <wp:effectExtent l="0" t="0" r="3810" b="3810"/>
              <wp:wrapNone/>
              <wp:docPr id="949380397" name="Text Box 6"/>
              <wp:cNvGraphicFramePr/>
              <a:graphic xmlns:a="http://schemas.openxmlformats.org/drawingml/2006/main">
                <a:graphicData uri="http://schemas.microsoft.com/office/word/2010/wordprocessingShape">
                  <wps:wsp>
                    <wps:cNvSpPr txBox="1"/>
                    <wps:spPr>
                      <a:xfrm>
                        <a:off x="0" y="0"/>
                        <a:ext cx="859881" cy="326481"/>
                      </a:xfrm>
                      <a:prstGeom prst="rect">
                        <a:avLst/>
                      </a:prstGeom>
                      <a:solidFill>
                        <a:schemeClr val="lt1"/>
                      </a:solidFill>
                      <a:ln w="6350">
                        <a:noFill/>
                      </a:ln>
                    </wps:spPr>
                    <wps:txbx>
                      <w:txbxContent>
                        <w:p w14:paraId="56D0B05D" w14:textId="77777777" w:rsidR="009131B0" w:rsidRPr="002E3E45" w:rsidRDefault="009131B0" w:rsidP="009131B0">
                          <w:pPr>
                            <w:pStyle w:val="Header"/>
                            <w:tabs>
                              <w:tab w:val="clear" w:pos="4513"/>
                            </w:tabs>
                            <w:jc w:val="center"/>
                            <w:rPr>
                              <w:rFonts w:cs="Arial"/>
                              <w:b/>
                              <w:bCs/>
                              <w:color w:val="00B050"/>
                              <w:szCs w:val="24"/>
                            </w:rPr>
                          </w:pPr>
                          <w:r>
                            <w:rPr>
                              <w:rFonts w:cs="Arial"/>
                              <w:b/>
                              <w:bCs/>
                              <w:color w:val="00B050"/>
                              <w:szCs w:val="24"/>
                            </w:rPr>
                            <w:t>First Aid</w:t>
                          </w:r>
                        </w:p>
                        <w:p w14:paraId="736C08B7" w14:textId="77777777" w:rsidR="009131B0" w:rsidRDefault="009131B0" w:rsidP="009131B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2765D" id="Text Box 6" o:spid="_x0000_s1030" type="#_x0000_t202" style="position:absolute;left:0;text-align:left;margin-left:450.85pt;margin-top:.7pt;width:67.7pt;height:25.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" fillcolor="white [3201]" stroked="f" strokeweight=".5pt">
              <v:textbox>
                <w:txbxContent>
                  <w:p w14:paraId="56D0B05D" w14:textId="77777777" w:rsidR="009131B0" w:rsidRPr="002E3E45" w:rsidRDefault="009131B0" w:rsidP="009131B0">
                    <w:pPr>
                      <w:pStyle w:val="Header"/>
                      <w:tabs>
                        <w:tab w:val="clear" w:pos="4513"/>
                      </w:tabs>
                      <w:jc w:val="center"/>
                      <w:rPr>
                        <w:rFonts w:cs="Arial"/>
                        <w:b/>
                        <w:bCs/>
                        <w:color w:val="00B050"/>
                        <w:szCs w:val="24"/>
                      </w:rPr>
                    </w:pPr>
                    <w:r>
                      <w:rPr>
                        <w:rFonts w:cs="Arial"/>
                        <w:b/>
                        <w:bCs/>
                        <w:color w:val="00B050"/>
                        <w:szCs w:val="24"/>
                      </w:rPr>
                      <w:t>First Aid</w:t>
                    </w:r>
                  </w:p>
                  <w:p w14:paraId="736C08B7" w14:textId="77777777" w:rsidR="009131B0" w:rsidRDefault="009131B0" w:rsidP="009131B0">
                    <w:pPr>
                      <w:jc w:val="center"/>
                    </w:pPr>
                  </w:p>
                </w:txbxContent>
              </v:textbox>
            </v:shape>
          </w:pict>
        </mc:Fallback>
      </mc:AlternateContent>
    </w:r>
  </w:p>
  <w:p w14:paraId="15352069" w14:textId="77777777" w:rsidR="009131B0" w:rsidRDefault="009131B0" w:rsidP="002B5E32">
    <w:pPr>
      <w:pStyle w:val="Header"/>
      <w:tabs>
        <w:tab w:val="clear" w:pos="4513"/>
      </w:tabs>
      <w:jc w:val="right"/>
      <w:rPr>
        <w:noProof/>
        <w:sz w:val="16"/>
        <w:szCs w:val="16"/>
      </w:rPr>
    </w:pPr>
  </w:p>
  <w:p w14:paraId="6B8B60F7" w14:textId="4C2515AB" w:rsidR="009131B0" w:rsidRDefault="009131B0" w:rsidP="002B5E32">
    <w:pPr>
      <w:pStyle w:val="Header"/>
      <w:tabs>
        <w:tab w:val="clear" w:pos="4513"/>
      </w:tabs>
      <w:jc w:val="right"/>
      <w:rPr>
        <w:noProof/>
        <w:sz w:val="16"/>
        <w:szCs w:val="16"/>
      </w:rPr>
    </w:pPr>
    <w:r w:rsidRPr="002E3E45">
      <w:rPr>
        <w:rFonts w:cs="Arial"/>
        <w:noProof/>
        <w:sz w:val="16"/>
        <w:szCs w:val="16"/>
      </w:rPr>
      <mc:AlternateContent>
        <mc:Choice Requires="wps">
          <w:drawing>
            <wp:anchor distT="0" distB="0" distL="114300" distR="114300" simplePos="0" relativeHeight="251662336" behindDoc="0" locked="0" layoutInCell="1" allowOverlap="1" wp14:anchorId="7821C7C2" wp14:editId="6CB37CA6">
              <wp:simplePos x="0" y="0"/>
              <wp:positionH relativeFrom="column">
                <wp:posOffset>-762000</wp:posOffset>
              </wp:positionH>
              <wp:positionV relativeFrom="paragraph">
                <wp:posOffset>199753</wp:posOffset>
              </wp:positionV>
              <wp:extent cx="7680960" cy="0"/>
              <wp:effectExtent l="0" t="12700" r="15240" b="12700"/>
              <wp:wrapNone/>
              <wp:docPr id="1512232252" name="Straight Connector 1"/>
              <wp:cNvGraphicFramePr/>
              <a:graphic xmlns:a="http://schemas.openxmlformats.org/drawingml/2006/main">
                <a:graphicData uri="http://schemas.microsoft.com/office/word/2010/wordprocessingShape">
                  <wps:wsp>
                    <wps:cNvCnPr/>
                    <wps:spPr>
                      <a:xfrm>
                        <a:off x="0" y="0"/>
                        <a:ext cx="7680960" cy="0"/>
                      </a:xfrm>
                      <a:prstGeom prst="line">
                        <a:avLst/>
                      </a:prstGeom>
                      <a:ln>
                        <a:solidFill>
                          <a:srgbClr val="00B050"/>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anchor>
          </w:drawing>
        </mc:Choice>
        <mc:Fallback>
          <w:pict>
            <v:line w14:anchorId="0A779113" id="Straight Connector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pt,15.75pt" to="544.8pt,15.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" strokecolor="#00b050" strokeweight="1.5pt">
              <v:stroke joinstyle="miter"/>
            </v:line>
          </w:pict>
        </mc:Fallback>
      </mc:AlternateContent>
    </w:r>
  </w:p>
  <w:p w14:paraId="7EE18402" w14:textId="56747122" w:rsidR="002E3E45" w:rsidRPr="002E3E45" w:rsidRDefault="009131B0" w:rsidP="009131B0">
    <w:pPr>
      <w:pStyle w:val="Header"/>
      <w:tabs>
        <w:tab w:val="clear" w:pos="4513"/>
        <w:tab w:val="left" w:pos="806"/>
        <w:tab w:val="right" w:pos="9746"/>
      </w:tabs>
      <w:rPr>
        <w:noProof/>
        <w:sz w:val="16"/>
        <w:szCs w:val="16"/>
      </w:rPr>
    </w:pPr>
    <w:r>
      <w:rPr>
        <w:noProof/>
        <w:sz w:val="16"/>
        <w:szCs w:val="16"/>
      </w:rPr>
      <w:tab/>
    </w:r>
    <w:r>
      <w:rPr>
        <w:noProof/>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293E6" w14:textId="30EB9D10" w:rsidR="006D6940" w:rsidRDefault="002113B1" w:rsidP="006D6940">
    <w:pPr>
      <w:pStyle w:val="Header"/>
      <w:jc w:val="right"/>
    </w:pPr>
    <w:r>
      <w:rPr>
        <w:noProof/>
      </w:rPr>
      <mc:AlternateContent>
        <mc:Choice Requires="wps">
          <w:drawing>
            <wp:anchor distT="0" distB="0" distL="114300" distR="114300" simplePos="0" relativeHeight="251664384" behindDoc="1" locked="0" layoutInCell="1" allowOverlap="1" wp14:anchorId="59F52C2D" wp14:editId="1CBC840E">
              <wp:simplePos x="0" y="0"/>
              <wp:positionH relativeFrom="page">
                <wp:posOffset>-7620</wp:posOffset>
              </wp:positionH>
              <wp:positionV relativeFrom="page">
                <wp:posOffset>-99060</wp:posOffset>
              </wp:positionV>
              <wp:extent cx="7552690" cy="10797540"/>
              <wp:effectExtent l="0" t="0" r="0" b="381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2690" cy="10797540"/>
                      </a:xfrm>
                      <a:prstGeom prst="rect">
                        <a:avLst/>
                      </a:prstGeom>
                      <a:solidFill>
                        <a:srgbClr val="00997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3391C4" w14:textId="07B1CB2A" w:rsidR="002113B1" w:rsidRDefault="002113B1" w:rsidP="00FC2C94">
                          <w:pPr>
                            <w:ind w:left="-3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52C2D" id="docshape1" o:spid="_x0000_s1031" style="position:absolute;left:0;text-align:left;margin-left:-.6pt;margin-top:-7.8pt;width:594.7pt;height:850.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" fillcolor="#009975" stroked="f">
              <v:textbox>
                <w:txbxContent>
                  <w:p w14:paraId="563391C4" w14:textId="07B1CB2A" w:rsidR="002113B1" w:rsidRDefault="002113B1" w:rsidP="00FC2C94">
                    <w:pPr>
                      <w:ind w:left="-340"/>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C71"/>
    <w:multiLevelType w:val="hybridMultilevel"/>
    <w:tmpl w:val="3C96A29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F01472"/>
    <w:multiLevelType w:val="hybridMultilevel"/>
    <w:tmpl w:val="32124DE8"/>
    <w:lvl w:ilvl="0" w:tplc="0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8E396A"/>
    <w:multiLevelType w:val="hybridMultilevel"/>
    <w:tmpl w:val="C652E35A"/>
    <w:lvl w:ilvl="0" w:tplc="396067FA">
      <w:start w:val="1"/>
      <w:numFmt w:val="bullet"/>
      <w:lvlText w:val=""/>
      <w:lvlJc w:val="left"/>
      <w:pPr>
        <w:ind w:left="1080" w:hanging="360"/>
      </w:pPr>
      <w:rPr>
        <w:rFonts w:ascii="Wingdings" w:hAnsi="Wingdings" w:hint="default"/>
        <w:color w:val="00339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3D80A9D"/>
    <w:multiLevelType w:val="hybridMultilevel"/>
    <w:tmpl w:val="B84001DA"/>
    <w:lvl w:ilvl="0" w:tplc="396067FA">
      <w:start w:val="1"/>
      <w:numFmt w:val="bullet"/>
      <w:lvlText w:val=""/>
      <w:lvlJc w:val="left"/>
      <w:pPr>
        <w:ind w:left="1080" w:hanging="360"/>
      </w:pPr>
      <w:rPr>
        <w:rFonts w:ascii="Wingdings" w:hAnsi="Wingdings" w:hint="default"/>
        <w:color w:val="00339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CC57B6"/>
    <w:multiLevelType w:val="hybridMultilevel"/>
    <w:tmpl w:val="47B66BB6"/>
    <w:lvl w:ilvl="0" w:tplc="396067FA">
      <w:start w:val="1"/>
      <w:numFmt w:val="bullet"/>
      <w:lvlText w:val=""/>
      <w:lvlJc w:val="left"/>
      <w:pPr>
        <w:ind w:left="1080" w:hanging="360"/>
      </w:pPr>
      <w:rPr>
        <w:rFonts w:ascii="Wingdings" w:hAnsi="Wingdings" w:hint="default"/>
        <w:color w:val="00339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75C622E"/>
    <w:multiLevelType w:val="hybridMultilevel"/>
    <w:tmpl w:val="77AA2CF4"/>
    <w:lvl w:ilvl="0" w:tplc="0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A7623C"/>
    <w:multiLevelType w:val="hybridMultilevel"/>
    <w:tmpl w:val="75F01A74"/>
    <w:lvl w:ilvl="0" w:tplc="3574F598">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7" w15:restartNumberingAfterBreak="0">
    <w:nsid w:val="218A6839"/>
    <w:multiLevelType w:val="hybridMultilevel"/>
    <w:tmpl w:val="1D1C42E6"/>
    <w:lvl w:ilvl="0" w:tplc="396067FA">
      <w:start w:val="1"/>
      <w:numFmt w:val="bullet"/>
      <w:lvlText w:val=""/>
      <w:lvlJc w:val="left"/>
      <w:pPr>
        <w:ind w:left="1080" w:hanging="360"/>
      </w:pPr>
      <w:rPr>
        <w:rFonts w:ascii="Wingdings" w:hAnsi="Wingdings" w:hint="default"/>
        <w:color w:val="00339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8601F10"/>
    <w:multiLevelType w:val="hybridMultilevel"/>
    <w:tmpl w:val="D45A024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122176B"/>
    <w:multiLevelType w:val="hybridMultilevel"/>
    <w:tmpl w:val="3AFAE8F8"/>
    <w:lvl w:ilvl="0" w:tplc="0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1E010A7"/>
    <w:multiLevelType w:val="hybridMultilevel"/>
    <w:tmpl w:val="0358B4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904064"/>
    <w:multiLevelType w:val="hybridMultilevel"/>
    <w:tmpl w:val="0E50888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938657A"/>
    <w:multiLevelType w:val="hybridMultilevel"/>
    <w:tmpl w:val="84CADBBA"/>
    <w:lvl w:ilvl="0" w:tplc="396067FA">
      <w:start w:val="1"/>
      <w:numFmt w:val="bullet"/>
      <w:lvlText w:val=""/>
      <w:lvlJc w:val="left"/>
      <w:pPr>
        <w:ind w:left="1440" w:hanging="360"/>
      </w:pPr>
      <w:rPr>
        <w:rFonts w:ascii="Wingdings" w:hAnsi="Wingdings" w:hint="default"/>
        <w:color w:val="003399"/>
        <w:sz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3C1B1831"/>
    <w:multiLevelType w:val="hybridMultilevel"/>
    <w:tmpl w:val="97807308"/>
    <w:lvl w:ilvl="0" w:tplc="0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0AC4A12"/>
    <w:multiLevelType w:val="hybridMultilevel"/>
    <w:tmpl w:val="BB7298B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282494A"/>
    <w:multiLevelType w:val="hybridMultilevel"/>
    <w:tmpl w:val="A5BE0F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455F72"/>
    <w:multiLevelType w:val="hybridMultilevel"/>
    <w:tmpl w:val="CF6E6F8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52736DC"/>
    <w:multiLevelType w:val="hybridMultilevel"/>
    <w:tmpl w:val="5DF852A2"/>
    <w:lvl w:ilvl="0" w:tplc="63F2C9BA">
      <w:start w:val="1"/>
      <w:numFmt w:val="decimal"/>
      <w:lvlText w:val="%1."/>
      <w:lvlJc w:val="left"/>
      <w:pPr>
        <w:ind w:left="1069" w:hanging="360"/>
      </w:pPr>
      <w:rPr>
        <w:rFonts w:ascii="Corbel" w:hAnsi="Corbel" w:hint="default"/>
        <w:b w:val="0"/>
        <w:bCs w:val="0"/>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4C1E642F"/>
    <w:multiLevelType w:val="hybridMultilevel"/>
    <w:tmpl w:val="5FDCD282"/>
    <w:lvl w:ilvl="0" w:tplc="396067FA">
      <w:start w:val="1"/>
      <w:numFmt w:val="bullet"/>
      <w:lvlText w:val=""/>
      <w:lvlJc w:val="left"/>
      <w:pPr>
        <w:ind w:left="1080" w:hanging="360"/>
      </w:pPr>
      <w:rPr>
        <w:rFonts w:ascii="Wingdings" w:hAnsi="Wingdings" w:hint="default"/>
        <w:color w:val="00339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DE17657"/>
    <w:multiLevelType w:val="hybridMultilevel"/>
    <w:tmpl w:val="69A65EFA"/>
    <w:lvl w:ilvl="0" w:tplc="08090005">
      <w:start w:val="1"/>
      <w:numFmt w:val="bullet"/>
      <w:lvlText w:val=""/>
      <w:lvlJc w:val="left"/>
      <w:pPr>
        <w:ind w:left="2215" w:hanging="360"/>
      </w:pPr>
      <w:rPr>
        <w:rFonts w:ascii="Wingdings" w:hAnsi="Wingdings" w:hint="default"/>
      </w:rPr>
    </w:lvl>
    <w:lvl w:ilvl="1" w:tplc="08090003" w:tentative="1">
      <w:start w:val="1"/>
      <w:numFmt w:val="bullet"/>
      <w:lvlText w:val="o"/>
      <w:lvlJc w:val="left"/>
      <w:pPr>
        <w:ind w:left="2935" w:hanging="360"/>
      </w:pPr>
      <w:rPr>
        <w:rFonts w:ascii="Courier New" w:hAnsi="Courier New" w:cs="Courier New" w:hint="default"/>
      </w:rPr>
    </w:lvl>
    <w:lvl w:ilvl="2" w:tplc="08090005" w:tentative="1">
      <w:start w:val="1"/>
      <w:numFmt w:val="bullet"/>
      <w:lvlText w:val=""/>
      <w:lvlJc w:val="left"/>
      <w:pPr>
        <w:ind w:left="3655" w:hanging="360"/>
      </w:pPr>
      <w:rPr>
        <w:rFonts w:ascii="Wingdings" w:hAnsi="Wingdings" w:hint="default"/>
      </w:rPr>
    </w:lvl>
    <w:lvl w:ilvl="3" w:tplc="08090001" w:tentative="1">
      <w:start w:val="1"/>
      <w:numFmt w:val="bullet"/>
      <w:lvlText w:val=""/>
      <w:lvlJc w:val="left"/>
      <w:pPr>
        <w:ind w:left="4375" w:hanging="360"/>
      </w:pPr>
      <w:rPr>
        <w:rFonts w:ascii="Symbol" w:hAnsi="Symbol" w:hint="default"/>
      </w:rPr>
    </w:lvl>
    <w:lvl w:ilvl="4" w:tplc="08090003" w:tentative="1">
      <w:start w:val="1"/>
      <w:numFmt w:val="bullet"/>
      <w:lvlText w:val="o"/>
      <w:lvlJc w:val="left"/>
      <w:pPr>
        <w:ind w:left="5095" w:hanging="360"/>
      </w:pPr>
      <w:rPr>
        <w:rFonts w:ascii="Courier New" w:hAnsi="Courier New" w:cs="Courier New" w:hint="default"/>
      </w:rPr>
    </w:lvl>
    <w:lvl w:ilvl="5" w:tplc="08090005" w:tentative="1">
      <w:start w:val="1"/>
      <w:numFmt w:val="bullet"/>
      <w:lvlText w:val=""/>
      <w:lvlJc w:val="left"/>
      <w:pPr>
        <w:ind w:left="5815" w:hanging="360"/>
      </w:pPr>
      <w:rPr>
        <w:rFonts w:ascii="Wingdings" w:hAnsi="Wingdings" w:hint="default"/>
      </w:rPr>
    </w:lvl>
    <w:lvl w:ilvl="6" w:tplc="08090001" w:tentative="1">
      <w:start w:val="1"/>
      <w:numFmt w:val="bullet"/>
      <w:lvlText w:val=""/>
      <w:lvlJc w:val="left"/>
      <w:pPr>
        <w:ind w:left="6535" w:hanging="360"/>
      </w:pPr>
      <w:rPr>
        <w:rFonts w:ascii="Symbol" w:hAnsi="Symbol" w:hint="default"/>
      </w:rPr>
    </w:lvl>
    <w:lvl w:ilvl="7" w:tplc="08090003" w:tentative="1">
      <w:start w:val="1"/>
      <w:numFmt w:val="bullet"/>
      <w:lvlText w:val="o"/>
      <w:lvlJc w:val="left"/>
      <w:pPr>
        <w:ind w:left="7255" w:hanging="360"/>
      </w:pPr>
      <w:rPr>
        <w:rFonts w:ascii="Courier New" w:hAnsi="Courier New" w:cs="Courier New" w:hint="default"/>
      </w:rPr>
    </w:lvl>
    <w:lvl w:ilvl="8" w:tplc="08090005" w:tentative="1">
      <w:start w:val="1"/>
      <w:numFmt w:val="bullet"/>
      <w:lvlText w:val=""/>
      <w:lvlJc w:val="left"/>
      <w:pPr>
        <w:ind w:left="7975" w:hanging="360"/>
      </w:pPr>
      <w:rPr>
        <w:rFonts w:ascii="Wingdings" w:hAnsi="Wingdings" w:hint="default"/>
      </w:rPr>
    </w:lvl>
  </w:abstractNum>
  <w:abstractNum w:abstractNumId="20" w15:restartNumberingAfterBreak="0">
    <w:nsid w:val="4FFB098A"/>
    <w:multiLevelType w:val="hybridMultilevel"/>
    <w:tmpl w:val="4FA85474"/>
    <w:lvl w:ilvl="0" w:tplc="396067FA">
      <w:start w:val="1"/>
      <w:numFmt w:val="bullet"/>
      <w:lvlText w:val=""/>
      <w:lvlJc w:val="left"/>
      <w:pPr>
        <w:ind w:left="1080" w:hanging="360"/>
      </w:pPr>
      <w:rPr>
        <w:rFonts w:ascii="Wingdings" w:hAnsi="Wingdings" w:hint="default"/>
        <w:color w:val="00339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2012948"/>
    <w:multiLevelType w:val="hybridMultilevel"/>
    <w:tmpl w:val="FE661656"/>
    <w:lvl w:ilvl="0" w:tplc="FFFFFFFF">
      <w:start w:val="1"/>
      <w:numFmt w:val="decimal"/>
      <w:lvlText w:val="%1."/>
      <w:lvlJc w:val="left"/>
      <w:pPr>
        <w:ind w:left="1069" w:hanging="360"/>
      </w:pPr>
    </w:lvl>
    <w:lvl w:ilvl="1" w:tplc="396067FA">
      <w:start w:val="1"/>
      <w:numFmt w:val="bullet"/>
      <w:lvlText w:val=""/>
      <w:lvlJc w:val="left"/>
      <w:pPr>
        <w:ind w:left="1789" w:hanging="360"/>
      </w:pPr>
      <w:rPr>
        <w:rFonts w:ascii="Wingdings" w:hAnsi="Wingdings" w:hint="default"/>
        <w:color w:val="003399"/>
        <w:sz w:val="20"/>
      </w:r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2" w15:restartNumberingAfterBreak="0">
    <w:nsid w:val="587011A5"/>
    <w:multiLevelType w:val="hybridMultilevel"/>
    <w:tmpl w:val="4FB40308"/>
    <w:lvl w:ilvl="0" w:tplc="396067FA">
      <w:start w:val="1"/>
      <w:numFmt w:val="bullet"/>
      <w:lvlText w:val=""/>
      <w:lvlJc w:val="left"/>
      <w:pPr>
        <w:ind w:left="1080" w:hanging="360"/>
      </w:pPr>
      <w:rPr>
        <w:rFonts w:ascii="Wingdings" w:hAnsi="Wingdings" w:hint="default"/>
        <w:color w:val="00339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9013776"/>
    <w:multiLevelType w:val="hybridMultilevel"/>
    <w:tmpl w:val="F04AF1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AB04C9A"/>
    <w:multiLevelType w:val="hybridMultilevel"/>
    <w:tmpl w:val="C11E240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ABF11C2"/>
    <w:multiLevelType w:val="hybridMultilevel"/>
    <w:tmpl w:val="D196023A"/>
    <w:lvl w:ilvl="0" w:tplc="396067FA">
      <w:start w:val="1"/>
      <w:numFmt w:val="bullet"/>
      <w:lvlText w:val=""/>
      <w:lvlJc w:val="left"/>
      <w:pPr>
        <w:ind w:left="1080" w:hanging="360"/>
      </w:pPr>
      <w:rPr>
        <w:rFonts w:ascii="Wingdings" w:hAnsi="Wingdings" w:hint="default"/>
        <w:color w:val="00339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BF3413A"/>
    <w:multiLevelType w:val="hybridMultilevel"/>
    <w:tmpl w:val="2716D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F02B4C"/>
    <w:multiLevelType w:val="hybridMultilevel"/>
    <w:tmpl w:val="9BAA6F3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2063CFE"/>
    <w:multiLevelType w:val="hybridMultilevel"/>
    <w:tmpl w:val="58EE04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CC0571"/>
    <w:multiLevelType w:val="hybridMultilevel"/>
    <w:tmpl w:val="A33250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6756954"/>
    <w:multiLevelType w:val="hybridMultilevel"/>
    <w:tmpl w:val="0C46594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7C078D6"/>
    <w:multiLevelType w:val="hybridMultilevel"/>
    <w:tmpl w:val="D3C24B3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8A557EC"/>
    <w:multiLevelType w:val="hybridMultilevel"/>
    <w:tmpl w:val="5F8CE300"/>
    <w:lvl w:ilvl="0" w:tplc="396067FA">
      <w:start w:val="1"/>
      <w:numFmt w:val="bullet"/>
      <w:lvlText w:val=""/>
      <w:lvlJc w:val="left"/>
      <w:pPr>
        <w:ind w:left="1080" w:hanging="360"/>
      </w:pPr>
      <w:rPr>
        <w:rFonts w:ascii="Wingdings" w:hAnsi="Wingdings" w:hint="default"/>
        <w:color w:val="00339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A547200"/>
    <w:multiLevelType w:val="hybridMultilevel"/>
    <w:tmpl w:val="83AE4D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821BF6"/>
    <w:multiLevelType w:val="hybridMultilevel"/>
    <w:tmpl w:val="BF0EEB7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0D91446"/>
    <w:multiLevelType w:val="hybridMultilevel"/>
    <w:tmpl w:val="E7A2DB8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22E26EB"/>
    <w:multiLevelType w:val="hybridMultilevel"/>
    <w:tmpl w:val="9298517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988195E"/>
    <w:multiLevelType w:val="hybridMultilevel"/>
    <w:tmpl w:val="C2D29CF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7A7E7F4A"/>
    <w:multiLevelType w:val="hybridMultilevel"/>
    <w:tmpl w:val="1C8ECED0"/>
    <w:lvl w:ilvl="0" w:tplc="396067FA">
      <w:start w:val="1"/>
      <w:numFmt w:val="bullet"/>
      <w:lvlText w:val=""/>
      <w:lvlJc w:val="left"/>
      <w:pPr>
        <w:ind w:left="1439" w:hanging="360"/>
      </w:pPr>
      <w:rPr>
        <w:rFonts w:ascii="Wingdings" w:hAnsi="Wingdings" w:hint="default"/>
        <w:color w:val="003399"/>
        <w:sz w:val="20"/>
      </w:rPr>
    </w:lvl>
    <w:lvl w:ilvl="1" w:tplc="08090003" w:tentative="1">
      <w:start w:val="1"/>
      <w:numFmt w:val="bullet"/>
      <w:lvlText w:val="o"/>
      <w:lvlJc w:val="left"/>
      <w:pPr>
        <w:ind w:left="2159" w:hanging="360"/>
      </w:pPr>
      <w:rPr>
        <w:rFonts w:ascii="Courier New" w:hAnsi="Courier New" w:cs="Courier New" w:hint="default"/>
      </w:rPr>
    </w:lvl>
    <w:lvl w:ilvl="2" w:tplc="08090005" w:tentative="1">
      <w:start w:val="1"/>
      <w:numFmt w:val="bullet"/>
      <w:lvlText w:val=""/>
      <w:lvlJc w:val="left"/>
      <w:pPr>
        <w:ind w:left="2879" w:hanging="360"/>
      </w:pPr>
      <w:rPr>
        <w:rFonts w:ascii="Wingdings" w:hAnsi="Wingdings" w:hint="default"/>
      </w:rPr>
    </w:lvl>
    <w:lvl w:ilvl="3" w:tplc="08090001" w:tentative="1">
      <w:start w:val="1"/>
      <w:numFmt w:val="bullet"/>
      <w:lvlText w:val=""/>
      <w:lvlJc w:val="left"/>
      <w:pPr>
        <w:ind w:left="3599" w:hanging="360"/>
      </w:pPr>
      <w:rPr>
        <w:rFonts w:ascii="Symbol" w:hAnsi="Symbol" w:hint="default"/>
      </w:rPr>
    </w:lvl>
    <w:lvl w:ilvl="4" w:tplc="08090003" w:tentative="1">
      <w:start w:val="1"/>
      <w:numFmt w:val="bullet"/>
      <w:lvlText w:val="o"/>
      <w:lvlJc w:val="left"/>
      <w:pPr>
        <w:ind w:left="4319" w:hanging="360"/>
      </w:pPr>
      <w:rPr>
        <w:rFonts w:ascii="Courier New" w:hAnsi="Courier New" w:cs="Courier New" w:hint="default"/>
      </w:rPr>
    </w:lvl>
    <w:lvl w:ilvl="5" w:tplc="08090005" w:tentative="1">
      <w:start w:val="1"/>
      <w:numFmt w:val="bullet"/>
      <w:lvlText w:val=""/>
      <w:lvlJc w:val="left"/>
      <w:pPr>
        <w:ind w:left="5039" w:hanging="360"/>
      </w:pPr>
      <w:rPr>
        <w:rFonts w:ascii="Wingdings" w:hAnsi="Wingdings" w:hint="default"/>
      </w:rPr>
    </w:lvl>
    <w:lvl w:ilvl="6" w:tplc="08090001" w:tentative="1">
      <w:start w:val="1"/>
      <w:numFmt w:val="bullet"/>
      <w:lvlText w:val=""/>
      <w:lvlJc w:val="left"/>
      <w:pPr>
        <w:ind w:left="5759" w:hanging="360"/>
      </w:pPr>
      <w:rPr>
        <w:rFonts w:ascii="Symbol" w:hAnsi="Symbol" w:hint="default"/>
      </w:rPr>
    </w:lvl>
    <w:lvl w:ilvl="7" w:tplc="08090003" w:tentative="1">
      <w:start w:val="1"/>
      <w:numFmt w:val="bullet"/>
      <w:lvlText w:val="o"/>
      <w:lvlJc w:val="left"/>
      <w:pPr>
        <w:ind w:left="6479" w:hanging="360"/>
      </w:pPr>
      <w:rPr>
        <w:rFonts w:ascii="Courier New" w:hAnsi="Courier New" w:cs="Courier New" w:hint="default"/>
      </w:rPr>
    </w:lvl>
    <w:lvl w:ilvl="8" w:tplc="08090005" w:tentative="1">
      <w:start w:val="1"/>
      <w:numFmt w:val="bullet"/>
      <w:lvlText w:val=""/>
      <w:lvlJc w:val="left"/>
      <w:pPr>
        <w:ind w:left="7199" w:hanging="360"/>
      </w:pPr>
      <w:rPr>
        <w:rFonts w:ascii="Wingdings" w:hAnsi="Wingdings" w:hint="default"/>
      </w:rPr>
    </w:lvl>
  </w:abstractNum>
  <w:num w:numId="1" w16cid:durableId="294721822">
    <w:abstractNumId w:val="17"/>
  </w:num>
  <w:num w:numId="2" w16cid:durableId="820124601">
    <w:abstractNumId w:val="21"/>
  </w:num>
  <w:num w:numId="3" w16cid:durableId="156388029">
    <w:abstractNumId w:val="12"/>
  </w:num>
  <w:num w:numId="4" w16cid:durableId="545415313">
    <w:abstractNumId w:val="38"/>
  </w:num>
  <w:num w:numId="5" w16cid:durableId="1493832218">
    <w:abstractNumId w:val="29"/>
  </w:num>
  <w:num w:numId="6" w16cid:durableId="552157643">
    <w:abstractNumId w:val="35"/>
  </w:num>
  <w:num w:numId="7" w16cid:durableId="1457139775">
    <w:abstractNumId w:val="24"/>
  </w:num>
  <w:num w:numId="8" w16cid:durableId="1643928859">
    <w:abstractNumId w:val="11"/>
  </w:num>
  <w:num w:numId="9" w16cid:durableId="646398500">
    <w:abstractNumId w:val="8"/>
  </w:num>
  <w:num w:numId="10" w16cid:durableId="1000086516">
    <w:abstractNumId w:val="0"/>
  </w:num>
  <w:num w:numId="11" w16cid:durableId="480780854">
    <w:abstractNumId w:val="36"/>
  </w:num>
  <w:num w:numId="12" w16cid:durableId="1234118994">
    <w:abstractNumId w:val="3"/>
  </w:num>
  <w:num w:numId="13" w16cid:durableId="545683527">
    <w:abstractNumId w:val="4"/>
  </w:num>
  <w:num w:numId="14" w16cid:durableId="1756895561">
    <w:abstractNumId w:val="7"/>
  </w:num>
  <w:num w:numId="15" w16cid:durableId="1018968129">
    <w:abstractNumId w:val="32"/>
  </w:num>
  <w:num w:numId="16" w16cid:durableId="913397414">
    <w:abstractNumId w:val="25"/>
  </w:num>
  <w:num w:numId="17" w16cid:durableId="334310287">
    <w:abstractNumId w:val="22"/>
  </w:num>
  <w:num w:numId="18" w16cid:durableId="2707159">
    <w:abstractNumId w:val="20"/>
  </w:num>
  <w:num w:numId="19" w16cid:durableId="2081520830">
    <w:abstractNumId w:val="2"/>
  </w:num>
  <w:num w:numId="20" w16cid:durableId="593057006">
    <w:abstractNumId w:val="18"/>
  </w:num>
  <w:num w:numId="21" w16cid:durableId="42993507">
    <w:abstractNumId w:val="31"/>
  </w:num>
  <w:num w:numId="22" w16cid:durableId="402680407">
    <w:abstractNumId w:val="14"/>
  </w:num>
  <w:num w:numId="23" w16cid:durableId="1588229668">
    <w:abstractNumId w:val="26"/>
  </w:num>
  <w:num w:numId="24" w16cid:durableId="736826146">
    <w:abstractNumId w:val="6"/>
  </w:num>
  <w:num w:numId="25" w16cid:durableId="1303997147">
    <w:abstractNumId w:val="19"/>
  </w:num>
  <w:num w:numId="26" w16cid:durableId="1977680161">
    <w:abstractNumId w:val="37"/>
  </w:num>
  <w:num w:numId="27" w16cid:durableId="879249625">
    <w:abstractNumId w:val="10"/>
  </w:num>
  <w:num w:numId="28" w16cid:durableId="1347709274">
    <w:abstractNumId w:val="30"/>
  </w:num>
  <w:num w:numId="29" w16cid:durableId="801843381">
    <w:abstractNumId w:val="34"/>
  </w:num>
  <w:num w:numId="30" w16cid:durableId="1557157682">
    <w:abstractNumId w:val="16"/>
  </w:num>
  <w:num w:numId="31" w16cid:durableId="1001467237">
    <w:abstractNumId w:val="23"/>
  </w:num>
  <w:num w:numId="32" w16cid:durableId="928194673">
    <w:abstractNumId w:val="33"/>
  </w:num>
  <w:num w:numId="33" w16cid:durableId="432700753">
    <w:abstractNumId w:val="15"/>
  </w:num>
  <w:num w:numId="34" w16cid:durableId="270087525">
    <w:abstractNumId w:val="27"/>
  </w:num>
  <w:num w:numId="35" w16cid:durableId="2035184028">
    <w:abstractNumId w:val="13"/>
  </w:num>
  <w:num w:numId="36" w16cid:durableId="406003772">
    <w:abstractNumId w:val="9"/>
  </w:num>
  <w:num w:numId="37" w16cid:durableId="1395010421">
    <w:abstractNumId w:val="5"/>
  </w:num>
  <w:num w:numId="38" w16cid:durableId="1259100834">
    <w:abstractNumId w:val="1"/>
  </w:num>
  <w:num w:numId="39" w16cid:durableId="931545198">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7AC"/>
    <w:rsid w:val="0000092A"/>
    <w:rsid w:val="00001DC4"/>
    <w:rsid w:val="0000320E"/>
    <w:rsid w:val="000055BC"/>
    <w:rsid w:val="00011F7E"/>
    <w:rsid w:val="000133F4"/>
    <w:rsid w:val="00014BC8"/>
    <w:rsid w:val="00016C7C"/>
    <w:rsid w:val="00030356"/>
    <w:rsid w:val="00031124"/>
    <w:rsid w:val="00031148"/>
    <w:rsid w:val="00031202"/>
    <w:rsid w:val="000315B8"/>
    <w:rsid w:val="00031E55"/>
    <w:rsid w:val="00033CFB"/>
    <w:rsid w:val="00035EDB"/>
    <w:rsid w:val="00037235"/>
    <w:rsid w:val="00037F4D"/>
    <w:rsid w:val="000417FC"/>
    <w:rsid w:val="000422D0"/>
    <w:rsid w:val="00043DF3"/>
    <w:rsid w:val="00044F56"/>
    <w:rsid w:val="00045760"/>
    <w:rsid w:val="00050D5A"/>
    <w:rsid w:val="00050F23"/>
    <w:rsid w:val="00051875"/>
    <w:rsid w:val="00052DBB"/>
    <w:rsid w:val="0006007B"/>
    <w:rsid w:val="00062180"/>
    <w:rsid w:val="00062844"/>
    <w:rsid w:val="0006315E"/>
    <w:rsid w:val="00072555"/>
    <w:rsid w:val="00072B5E"/>
    <w:rsid w:val="00072BE4"/>
    <w:rsid w:val="00074E0A"/>
    <w:rsid w:val="000772B7"/>
    <w:rsid w:val="00077610"/>
    <w:rsid w:val="0008002D"/>
    <w:rsid w:val="0008097F"/>
    <w:rsid w:val="00081C76"/>
    <w:rsid w:val="000829FF"/>
    <w:rsid w:val="00084292"/>
    <w:rsid w:val="00086E45"/>
    <w:rsid w:val="00087985"/>
    <w:rsid w:val="0009109E"/>
    <w:rsid w:val="00091560"/>
    <w:rsid w:val="0009229A"/>
    <w:rsid w:val="0009620C"/>
    <w:rsid w:val="000A14B0"/>
    <w:rsid w:val="000A2170"/>
    <w:rsid w:val="000A243E"/>
    <w:rsid w:val="000A7A5D"/>
    <w:rsid w:val="000A7CE4"/>
    <w:rsid w:val="000B19CA"/>
    <w:rsid w:val="000B349E"/>
    <w:rsid w:val="000B3B35"/>
    <w:rsid w:val="000B7347"/>
    <w:rsid w:val="000C0799"/>
    <w:rsid w:val="000C0AB6"/>
    <w:rsid w:val="000C1F47"/>
    <w:rsid w:val="000C264B"/>
    <w:rsid w:val="000C31D3"/>
    <w:rsid w:val="000C3AA9"/>
    <w:rsid w:val="000C63EC"/>
    <w:rsid w:val="000D5704"/>
    <w:rsid w:val="000D60D5"/>
    <w:rsid w:val="000F0C78"/>
    <w:rsid w:val="000F0DCC"/>
    <w:rsid w:val="000F1BCF"/>
    <w:rsid w:val="000F5197"/>
    <w:rsid w:val="00100C94"/>
    <w:rsid w:val="00100D21"/>
    <w:rsid w:val="00103296"/>
    <w:rsid w:val="0010775C"/>
    <w:rsid w:val="00111933"/>
    <w:rsid w:val="00112AA4"/>
    <w:rsid w:val="00114AAA"/>
    <w:rsid w:val="00116C8F"/>
    <w:rsid w:val="00116DF3"/>
    <w:rsid w:val="00120D37"/>
    <w:rsid w:val="0012115A"/>
    <w:rsid w:val="00121428"/>
    <w:rsid w:val="00121577"/>
    <w:rsid w:val="00121D4F"/>
    <w:rsid w:val="0012409F"/>
    <w:rsid w:val="00124955"/>
    <w:rsid w:val="001258AB"/>
    <w:rsid w:val="00130D50"/>
    <w:rsid w:val="0013213B"/>
    <w:rsid w:val="00134E31"/>
    <w:rsid w:val="001358ED"/>
    <w:rsid w:val="00137AEC"/>
    <w:rsid w:val="00141C85"/>
    <w:rsid w:val="00144D31"/>
    <w:rsid w:val="00145F2D"/>
    <w:rsid w:val="001470D3"/>
    <w:rsid w:val="00151E8C"/>
    <w:rsid w:val="00153E2E"/>
    <w:rsid w:val="0015618B"/>
    <w:rsid w:val="00157B28"/>
    <w:rsid w:val="00160282"/>
    <w:rsid w:val="001609E6"/>
    <w:rsid w:val="00161CA0"/>
    <w:rsid w:val="00161D56"/>
    <w:rsid w:val="00162681"/>
    <w:rsid w:val="001661E5"/>
    <w:rsid w:val="00173002"/>
    <w:rsid w:val="00173970"/>
    <w:rsid w:val="00175BE1"/>
    <w:rsid w:val="001800C8"/>
    <w:rsid w:val="00181DD0"/>
    <w:rsid w:val="00190692"/>
    <w:rsid w:val="00190BE1"/>
    <w:rsid w:val="001934B0"/>
    <w:rsid w:val="00193E36"/>
    <w:rsid w:val="00193EE2"/>
    <w:rsid w:val="0019503B"/>
    <w:rsid w:val="00195BD1"/>
    <w:rsid w:val="00196AEC"/>
    <w:rsid w:val="00197276"/>
    <w:rsid w:val="001A06CF"/>
    <w:rsid w:val="001A09B5"/>
    <w:rsid w:val="001A153B"/>
    <w:rsid w:val="001A386E"/>
    <w:rsid w:val="001A5091"/>
    <w:rsid w:val="001A596A"/>
    <w:rsid w:val="001A5ECB"/>
    <w:rsid w:val="001A6326"/>
    <w:rsid w:val="001A6C85"/>
    <w:rsid w:val="001A7DB2"/>
    <w:rsid w:val="001B2D19"/>
    <w:rsid w:val="001B30E3"/>
    <w:rsid w:val="001B5753"/>
    <w:rsid w:val="001B6960"/>
    <w:rsid w:val="001C04B2"/>
    <w:rsid w:val="001C3592"/>
    <w:rsid w:val="001C49F3"/>
    <w:rsid w:val="001C4D0A"/>
    <w:rsid w:val="001C54CB"/>
    <w:rsid w:val="001C6395"/>
    <w:rsid w:val="001C6CF7"/>
    <w:rsid w:val="001D195A"/>
    <w:rsid w:val="001D2767"/>
    <w:rsid w:val="001D4129"/>
    <w:rsid w:val="001D6838"/>
    <w:rsid w:val="001D7A27"/>
    <w:rsid w:val="001E00EA"/>
    <w:rsid w:val="001E0132"/>
    <w:rsid w:val="001E2694"/>
    <w:rsid w:val="001E5796"/>
    <w:rsid w:val="001E6571"/>
    <w:rsid w:val="001F1F98"/>
    <w:rsid w:val="001F27C4"/>
    <w:rsid w:val="001F60D7"/>
    <w:rsid w:val="001F6814"/>
    <w:rsid w:val="001F7BB4"/>
    <w:rsid w:val="00200140"/>
    <w:rsid w:val="002001E8"/>
    <w:rsid w:val="00200864"/>
    <w:rsid w:val="00207107"/>
    <w:rsid w:val="00207C26"/>
    <w:rsid w:val="00210970"/>
    <w:rsid w:val="002113B1"/>
    <w:rsid w:val="00213397"/>
    <w:rsid w:val="00214570"/>
    <w:rsid w:val="00215A21"/>
    <w:rsid w:val="00215FEC"/>
    <w:rsid w:val="002217DD"/>
    <w:rsid w:val="002225BC"/>
    <w:rsid w:val="00222EEE"/>
    <w:rsid w:val="002254E2"/>
    <w:rsid w:val="00225B5E"/>
    <w:rsid w:val="00226708"/>
    <w:rsid w:val="00227815"/>
    <w:rsid w:val="00234C40"/>
    <w:rsid w:val="0023523D"/>
    <w:rsid w:val="0023595D"/>
    <w:rsid w:val="00236D42"/>
    <w:rsid w:val="0023738E"/>
    <w:rsid w:val="00241210"/>
    <w:rsid w:val="00241B37"/>
    <w:rsid w:val="00244E06"/>
    <w:rsid w:val="00247946"/>
    <w:rsid w:val="00251189"/>
    <w:rsid w:val="00252DF5"/>
    <w:rsid w:val="002570A7"/>
    <w:rsid w:val="002577E5"/>
    <w:rsid w:val="00262DC1"/>
    <w:rsid w:val="00264B75"/>
    <w:rsid w:val="0026669F"/>
    <w:rsid w:val="00271D28"/>
    <w:rsid w:val="00272D35"/>
    <w:rsid w:val="0027496A"/>
    <w:rsid w:val="002750CB"/>
    <w:rsid w:val="00281397"/>
    <w:rsid w:val="002824AC"/>
    <w:rsid w:val="00283872"/>
    <w:rsid w:val="002843EC"/>
    <w:rsid w:val="002856AB"/>
    <w:rsid w:val="0029295B"/>
    <w:rsid w:val="00292F9C"/>
    <w:rsid w:val="002941BE"/>
    <w:rsid w:val="00294D2F"/>
    <w:rsid w:val="002A1B67"/>
    <w:rsid w:val="002A5001"/>
    <w:rsid w:val="002A5199"/>
    <w:rsid w:val="002A54B5"/>
    <w:rsid w:val="002A5FBE"/>
    <w:rsid w:val="002A6B0A"/>
    <w:rsid w:val="002A6FE5"/>
    <w:rsid w:val="002B015A"/>
    <w:rsid w:val="002B05E7"/>
    <w:rsid w:val="002B26E2"/>
    <w:rsid w:val="002B39E9"/>
    <w:rsid w:val="002B3C10"/>
    <w:rsid w:val="002B449D"/>
    <w:rsid w:val="002B5E32"/>
    <w:rsid w:val="002B6993"/>
    <w:rsid w:val="002C2CB5"/>
    <w:rsid w:val="002C2F8F"/>
    <w:rsid w:val="002C3110"/>
    <w:rsid w:val="002C3B29"/>
    <w:rsid w:val="002C3B65"/>
    <w:rsid w:val="002C3CAA"/>
    <w:rsid w:val="002C4EBB"/>
    <w:rsid w:val="002C6003"/>
    <w:rsid w:val="002C782F"/>
    <w:rsid w:val="002D022E"/>
    <w:rsid w:val="002D09A9"/>
    <w:rsid w:val="002D2A74"/>
    <w:rsid w:val="002D317A"/>
    <w:rsid w:val="002D39D6"/>
    <w:rsid w:val="002D5115"/>
    <w:rsid w:val="002D5C39"/>
    <w:rsid w:val="002D5DCD"/>
    <w:rsid w:val="002D636F"/>
    <w:rsid w:val="002D6E3E"/>
    <w:rsid w:val="002D70AE"/>
    <w:rsid w:val="002E023E"/>
    <w:rsid w:val="002E2246"/>
    <w:rsid w:val="002E2B13"/>
    <w:rsid w:val="002E3AA0"/>
    <w:rsid w:val="002E3E45"/>
    <w:rsid w:val="002E4A9C"/>
    <w:rsid w:val="002E67D2"/>
    <w:rsid w:val="002E71C5"/>
    <w:rsid w:val="002E7E7C"/>
    <w:rsid w:val="002F3D82"/>
    <w:rsid w:val="002F4339"/>
    <w:rsid w:val="002F50BD"/>
    <w:rsid w:val="002F5A81"/>
    <w:rsid w:val="00301431"/>
    <w:rsid w:val="00303A32"/>
    <w:rsid w:val="00305B6A"/>
    <w:rsid w:val="0030713A"/>
    <w:rsid w:val="003101B6"/>
    <w:rsid w:val="00312164"/>
    <w:rsid w:val="00312FEF"/>
    <w:rsid w:val="003145D2"/>
    <w:rsid w:val="00321449"/>
    <w:rsid w:val="00321B51"/>
    <w:rsid w:val="00321FE3"/>
    <w:rsid w:val="00322BED"/>
    <w:rsid w:val="00322C9F"/>
    <w:rsid w:val="003230E6"/>
    <w:rsid w:val="003241F7"/>
    <w:rsid w:val="00324735"/>
    <w:rsid w:val="003256EA"/>
    <w:rsid w:val="00332AB9"/>
    <w:rsid w:val="0033591D"/>
    <w:rsid w:val="00336836"/>
    <w:rsid w:val="003408FA"/>
    <w:rsid w:val="00341848"/>
    <w:rsid w:val="00341D00"/>
    <w:rsid w:val="00344A11"/>
    <w:rsid w:val="003464BC"/>
    <w:rsid w:val="00350AA5"/>
    <w:rsid w:val="0035579D"/>
    <w:rsid w:val="00356E29"/>
    <w:rsid w:val="00356F00"/>
    <w:rsid w:val="00357ABF"/>
    <w:rsid w:val="00357AED"/>
    <w:rsid w:val="00360D2C"/>
    <w:rsid w:val="00365D52"/>
    <w:rsid w:val="00367984"/>
    <w:rsid w:val="00367B46"/>
    <w:rsid w:val="00371CFB"/>
    <w:rsid w:val="00372DDC"/>
    <w:rsid w:val="00375B33"/>
    <w:rsid w:val="00387FDE"/>
    <w:rsid w:val="003917F3"/>
    <w:rsid w:val="003926D3"/>
    <w:rsid w:val="0039322E"/>
    <w:rsid w:val="00393AA2"/>
    <w:rsid w:val="003953BE"/>
    <w:rsid w:val="00395BFB"/>
    <w:rsid w:val="00396791"/>
    <w:rsid w:val="003A050C"/>
    <w:rsid w:val="003A0C00"/>
    <w:rsid w:val="003A455D"/>
    <w:rsid w:val="003A4DC0"/>
    <w:rsid w:val="003A4F61"/>
    <w:rsid w:val="003A616F"/>
    <w:rsid w:val="003B07F7"/>
    <w:rsid w:val="003B0918"/>
    <w:rsid w:val="003B15EF"/>
    <w:rsid w:val="003B3736"/>
    <w:rsid w:val="003B3F01"/>
    <w:rsid w:val="003B6725"/>
    <w:rsid w:val="003B678F"/>
    <w:rsid w:val="003C052B"/>
    <w:rsid w:val="003C0A0B"/>
    <w:rsid w:val="003C1A2F"/>
    <w:rsid w:val="003C6D18"/>
    <w:rsid w:val="003C6E11"/>
    <w:rsid w:val="003D0934"/>
    <w:rsid w:val="003D2137"/>
    <w:rsid w:val="003D32DB"/>
    <w:rsid w:val="003D3CCB"/>
    <w:rsid w:val="003D406C"/>
    <w:rsid w:val="003D4F6F"/>
    <w:rsid w:val="003D6429"/>
    <w:rsid w:val="003D6A71"/>
    <w:rsid w:val="003D7646"/>
    <w:rsid w:val="003E0DAB"/>
    <w:rsid w:val="003E4F9C"/>
    <w:rsid w:val="003E5EA4"/>
    <w:rsid w:val="003E5ED9"/>
    <w:rsid w:val="003E6CCE"/>
    <w:rsid w:val="003E77E3"/>
    <w:rsid w:val="003F0690"/>
    <w:rsid w:val="003F18FE"/>
    <w:rsid w:val="003F1E9E"/>
    <w:rsid w:val="003F2A6B"/>
    <w:rsid w:val="003F3171"/>
    <w:rsid w:val="003F540E"/>
    <w:rsid w:val="003F6026"/>
    <w:rsid w:val="003F6ADF"/>
    <w:rsid w:val="004000FD"/>
    <w:rsid w:val="00401BBA"/>
    <w:rsid w:val="00401E89"/>
    <w:rsid w:val="00402ABD"/>
    <w:rsid w:val="00405FF0"/>
    <w:rsid w:val="00414BE3"/>
    <w:rsid w:val="00415FC5"/>
    <w:rsid w:val="00417CA7"/>
    <w:rsid w:val="00420180"/>
    <w:rsid w:val="00420C3C"/>
    <w:rsid w:val="00421FEF"/>
    <w:rsid w:val="004237DE"/>
    <w:rsid w:val="004266BF"/>
    <w:rsid w:val="00431857"/>
    <w:rsid w:val="00432151"/>
    <w:rsid w:val="0043224B"/>
    <w:rsid w:val="004325CE"/>
    <w:rsid w:val="00432CB5"/>
    <w:rsid w:val="0043413E"/>
    <w:rsid w:val="0043504D"/>
    <w:rsid w:val="00436431"/>
    <w:rsid w:val="00437F87"/>
    <w:rsid w:val="00441034"/>
    <w:rsid w:val="00442D7A"/>
    <w:rsid w:val="00443639"/>
    <w:rsid w:val="00445AF6"/>
    <w:rsid w:val="00446725"/>
    <w:rsid w:val="0044729E"/>
    <w:rsid w:val="00447C9E"/>
    <w:rsid w:val="004500D6"/>
    <w:rsid w:val="00450582"/>
    <w:rsid w:val="00451B8C"/>
    <w:rsid w:val="00451D02"/>
    <w:rsid w:val="00453298"/>
    <w:rsid w:val="0045343A"/>
    <w:rsid w:val="0045490D"/>
    <w:rsid w:val="00456325"/>
    <w:rsid w:val="0046074F"/>
    <w:rsid w:val="004620A0"/>
    <w:rsid w:val="00462B34"/>
    <w:rsid w:val="00462F4E"/>
    <w:rsid w:val="004634D2"/>
    <w:rsid w:val="00463704"/>
    <w:rsid w:val="00465497"/>
    <w:rsid w:val="00466AF8"/>
    <w:rsid w:val="0047062D"/>
    <w:rsid w:val="004748E9"/>
    <w:rsid w:val="00476866"/>
    <w:rsid w:val="004818DA"/>
    <w:rsid w:val="00482F31"/>
    <w:rsid w:val="00484A52"/>
    <w:rsid w:val="00491081"/>
    <w:rsid w:val="0049181E"/>
    <w:rsid w:val="00493663"/>
    <w:rsid w:val="00493CB6"/>
    <w:rsid w:val="004953B7"/>
    <w:rsid w:val="00496B58"/>
    <w:rsid w:val="004A0622"/>
    <w:rsid w:val="004A3663"/>
    <w:rsid w:val="004A47A2"/>
    <w:rsid w:val="004A4D68"/>
    <w:rsid w:val="004A6A58"/>
    <w:rsid w:val="004A7AAA"/>
    <w:rsid w:val="004B0E06"/>
    <w:rsid w:val="004B3C2B"/>
    <w:rsid w:val="004B4D2D"/>
    <w:rsid w:val="004B5122"/>
    <w:rsid w:val="004B56A2"/>
    <w:rsid w:val="004B5C59"/>
    <w:rsid w:val="004B5C9D"/>
    <w:rsid w:val="004C0498"/>
    <w:rsid w:val="004C1F6F"/>
    <w:rsid w:val="004C44D6"/>
    <w:rsid w:val="004D42A0"/>
    <w:rsid w:val="004D4B18"/>
    <w:rsid w:val="004D55E3"/>
    <w:rsid w:val="004D5C7E"/>
    <w:rsid w:val="004D6145"/>
    <w:rsid w:val="004D7703"/>
    <w:rsid w:val="004E190D"/>
    <w:rsid w:val="004E1C69"/>
    <w:rsid w:val="004E2CAE"/>
    <w:rsid w:val="004E40F3"/>
    <w:rsid w:val="004E5CF4"/>
    <w:rsid w:val="004E6A55"/>
    <w:rsid w:val="004E7B69"/>
    <w:rsid w:val="004F04B4"/>
    <w:rsid w:val="004F1575"/>
    <w:rsid w:val="004F2095"/>
    <w:rsid w:val="004F2F3C"/>
    <w:rsid w:val="004F36AB"/>
    <w:rsid w:val="004F4C39"/>
    <w:rsid w:val="004F689B"/>
    <w:rsid w:val="0050040E"/>
    <w:rsid w:val="0050277B"/>
    <w:rsid w:val="0050321B"/>
    <w:rsid w:val="00503E95"/>
    <w:rsid w:val="00507498"/>
    <w:rsid w:val="00510876"/>
    <w:rsid w:val="00513891"/>
    <w:rsid w:val="00514839"/>
    <w:rsid w:val="00515259"/>
    <w:rsid w:val="00520723"/>
    <w:rsid w:val="0052091C"/>
    <w:rsid w:val="005209BE"/>
    <w:rsid w:val="005228B1"/>
    <w:rsid w:val="00524E5F"/>
    <w:rsid w:val="00524F6C"/>
    <w:rsid w:val="0052566C"/>
    <w:rsid w:val="00526DD7"/>
    <w:rsid w:val="005270D9"/>
    <w:rsid w:val="00527FA5"/>
    <w:rsid w:val="00532EB2"/>
    <w:rsid w:val="00533133"/>
    <w:rsid w:val="005354FC"/>
    <w:rsid w:val="0053558E"/>
    <w:rsid w:val="00535F03"/>
    <w:rsid w:val="0053740F"/>
    <w:rsid w:val="0054140D"/>
    <w:rsid w:val="0054262D"/>
    <w:rsid w:val="00542E14"/>
    <w:rsid w:val="00544CFC"/>
    <w:rsid w:val="005456AF"/>
    <w:rsid w:val="00547CE9"/>
    <w:rsid w:val="0055045B"/>
    <w:rsid w:val="00551014"/>
    <w:rsid w:val="00552222"/>
    <w:rsid w:val="005522CB"/>
    <w:rsid w:val="005548F8"/>
    <w:rsid w:val="00555312"/>
    <w:rsid w:val="0055640E"/>
    <w:rsid w:val="00556F06"/>
    <w:rsid w:val="00557607"/>
    <w:rsid w:val="005579D7"/>
    <w:rsid w:val="005627D8"/>
    <w:rsid w:val="00573CFD"/>
    <w:rsid w:val="00573FAC"/>
    <w:rsid w:val="00580D64"/>
    <w:rsid w:val="00583A2F"/>
    <w:rsid w:val="005841E8"/>
    <w:rsid w:val="005863B5"/>
    <w:rsid w:val="00591D2F"/>
    <w:rsid w:val="005927EA"/>
    <w:rsid w:val="00592AE1"/>
    <w:rsid w:val="00592C81"/>
    <w:rsid w:val="005947E9"/>
    <w:rsid w:val="005A1949"/>
    <w:rsid w:val="005A2C7B"/>
    <w:rsid w:val="005A5375"/>
    <w:rsid w:val="005A611E"/>
    <w:rsid w:val="005A6687"/>
    <w:rsid w:val="005A76CB"/>
    <w:rsid w:val="005B29AB"/>
    <w:rsid w:val="005B3AB5"/>
    <w:rsid w:val="005B457E"/>
    <w:rsid w:val="005B4735"/>
    <w:rsid w:val="005B5DDD"/>
    <w:rsid w:val="005B6D11"/>
    <w:rsid w:val="005B7F42"/>
    <w:rsid w:val="005C2C9A"/>
    <w:rsid w:val="005C3BB6"/>
    <w:rsid w:val="005C714C"/>
    <w:rsid w:val="005C7A15"/>
    <w:rsid w:val="005D00C5"/>
    <w:rsid w:val="005D09C5"/>
    <w:rsid w:val="005D1086"/>
    <w:rsid w:val="005D13CF"/>
    <w:rsid w:val="005D1E61"/>
    <w:rsid w:val="005D20CF"/>
    <w:rsid w:val="005D43CB"/>
    <w:rsid w:val="005D6BCA"/>
    <w:rsid w:val="005E2D17"/>
    <w:rsid w:val="005E39E8"/>
    <w:rsid w:val="005E40F1"/>
    <w:rsid w:val="005E53C1"/>
    <w:rsid w:val="005E607C"/>
    <w:rsid w:val="005F0E84"/>
    <w:rsid w:val="005F1671"/>
    <w:rsid w:val="005F4A7D"/>
    <w:rsid w:val="005F4B58"/>
    <w:rsid w:val="005F58D5"/>
    <w:rsid w:val="005F6088"/>
    <w:rsid w:val="005F727B"/>
    <w:rsid w:val="006003BA"/>
    <w:rsid w:val="00602B1F"/>
    <w:rsid w:val="0060673A"/>
    <w:rsid w:val="00610433"/>
    <w:rsid w:val="00610EEF"/>
    <w:rsid w:val="0061113A"/>
    <w:rsid w:val="0061205F"/>
    <w:rsid w:val="006143BB"/>
    <w:rsid w:val="006147A5"/>
    <w:rsid w:val="006169B2"/>
    <w:rsid w:val="0061779E"/>
    <w:rsid w:val="00621170"/>
    <w:rsid w:val="006215D2"/>
    <w:rsid w:val="0062176E"/>
    <w:rsid w:val="00621DAE"/>
    <w:rsid w:val="00621EF9"/>
    <w:rsid w:val="0062207D"/>
    <w:rsid w:val="006223AD"/>
    <w:rsid w:val="00622A1D"/>
    <w:rsid w:val="00623A53"/>
    <w:rsid w:val="006246C1"/>
    <w:rsid w:val="00624E32"/>
    <w:rsid w:val="00625240"/>
    <w:rsid w:val="00627E98"/>
    <w:rsid w:val="006315F5"/>
    <w:rsid w:val="00631DC3"/>
    <w:rsid w:val="00632563"/>
    <w:rsid w:val="006335E1"/>
    <w:rsid w:val="00633DFB"/>
    <w:rsid w:val="00634488"/>
    <w:rsid w:val="00634ABF"/>
    <w:rsid w:val="00636C6C"/>
    <w:rsid w:val="00644A7F"/>
    <w:rsid w:val="006507FA"/>
    <w:rsid w:val="00653C5D"/>
    <w:rsid w:val="00654B23"/>
    <w:rsid w:val="00661212"/>
    <w:rsid w:val="00661BC3"/>
    <w:rsid w:val="00664C99"/>
    <w:rsid w:val="006668FB"/>
    <w:rsid w:val="00667CAF"/>
    <w:rsid w:val="0067053C"/>
    <w:rsid w:val="00673592"/>
    <w:rsid w:val="006742C6"/>
    <w:rsid w:val="00676DDF"/>
    <w:rsid w:val="006829B6"/>
    <w:rsid w:val="0068464C"/>
    <w:rsid w:val="006864F2"/>
    <w:rsid w:val="00686ACE"/>
    <w:rsid w:val="00687FE6"/>
    <w:rsid w:val="00690782"/>
    <w:rsid w:val="0069224F"/>
    <w:rsid w:val="00693BF7"/>
    <w:rsid w:val="006949F3"/>
    <w:rsid w:val="00694A59"/>
    <w:rsid w:val="006A483B"/>
    <w:rsid w:val="006A4BAD"/>
    <w:rsid w:val="006A7371"/>
    <w:rsid w:val="006A73AB"/>
    <w:rsid w:val="006B0BCC"/>
    <w:rsid w:val="006B1230"/>
    <w:rsid w:val="006B2CBF"/>
    <w:rsid w:val="006B47FE"/>
    <w:rsid w:val="006B5C52"/>
    <w:rsid w:val="006B7BCA"/>
    <w:rsid w:val="006C1BD3"/>
    <w:rsid w:val="006C4F79"/>
    <w:rsid w:val="006C5060"/>
    <w:rsid w:val="006C58AA"/>
    <w:rsid w:val="006C5A51"/>
    <w:rsid w:val="006C67AD"/>
    <w:rsid w:val="006C69DA"/>
    <w:rsid w:val="006C7D06"/>
    <w:rsid w:val="006D10DE"/>
    <w:rsid w:val="006D2608"/>
    <w:rsid w:val="006D2AA6"/>
    <w:rsid w:val="006D59C1"/>
    <w:rsid w:val="006D5E38"/>
    <w:rsid w:val="006D6940"/>
    <w:rsid w:val="006D7E96"/>
    <w:rsid w:val="006E0E48"/>
    <w:rsid w:val="006E1142"/>
    <w:rsid w:val="006E14C6"/>
    <w:rsid w:val="006E28AB"/>
    <w:rsid w:val="006E31E8"/>
    <w:rsid w:val="006E5668"/>
    <w:rsid w:val="006E6057"/>
    <w:rsid w:val="006E763E"/>
    <w:rsid w:val="006E7C1D"/>
    <w:rsid w:val="006E7D00"/>
    <w:rsid w:val="006F1975"/>
    <w:rsid w:val="006F31FA"/>
    <w:rsid w:val="006F3856"/>
    <w:rsid w:val="006F7D1B"/>
    <w:rsid w:val="00702D25"/>
    <w:rsid w:val="007030A7"/>
    <w:rsid w:val="00703898"/>
    <w:rsid w:val="0070556F"/>
    <w:rsid w:val="0070599F"/>
    <w:rsid w:val="00705B90"/>
    <w:rsid w:val="00705CB9"/>
    <w:rsid w:val="00705EE8"/>
    <w:rsid w:val="00706773"/>
    <w:rsid w:val="00710723"/>
    <w:rsid w:val="007139B9"/>
    <w:rsid w:val="00713A87"/>
    <w:rsid w:val="007141FD"/>
    <w:rsid w:val="007151CD"/>
    <w:rsid w:val="0071627E"/>
    <w:rsid w:val="00720460"/>
    <w:rsid w:val="00720E9F"/>
    <w:rsid w:val="00720F17"/>
    <w:rsid w:val="00721335"/>
    <w:rsid w:val="00721E63"/>
    <w:rsid w:val="00722D3D"/>
    <w:rsid w:val="0072777B"/>
    <w:rsid w:val="00733B78"/>
    <w:rsid w:val="007342EB"/>
    <w:rsid w:val="00737D3F"/>
    <w:rsid w:val="00737D6C"/>
    <w:rsid w:val="0074070D"/>
    <w:rsid w:val="00741870"/>
    <w:rsid w:val="00742845"/>
    <w:rsid w:val="00743A30"/>
    <w:rsid w:val="00744616"/>
    <w:rsid w:val="00746063"/>
    <w:rsid w:val="00750D24"/>
    <w:rsid w:val="00751E44"/>
    <w:rsid w:val="0075203E"/>
    <w:rsid w:val="007528F0"/>
    <w:rsid w:val="00754A41"/>
    <w:rsid w:val="0075621A"/>
    <w:rsid w:val="007568AB"/>
    <w:rsid w:val="0076162F"/>
    <w:rsid w:val="0076318C"/>
    <w:rsid w:val="00765BAA"/>
    <w:rsid w:val="00766C6B"/>
    <w:rsid w:val="007672DC"/>
    <w:rsid w:val="00772AD1"/>
    <w:rsid w:val="00775214"/>
    <w:rsid w:val="00775683"/>
    <w:rsid w:val="007809A0"/>
    <w:rsid w:val="00781934"/>
    <w:rsid w:val="00781E46"/>
    <w:rsid w:val="007823AA"/>
    <w:rsid w:val="00782F55"/>
    <w:rsid w:val="0078488E"/>
    <w:rsid w:val="0078757C"/>
    <w:rsid w:val="00792D0B"/>
    <w:rsid w:val="0079373E"/>
    <w:rsid w:val="00793829"/>
    <w:rsid w:val="007A3C44"/>
    <w:rsid w:val="007A5017"/>
    <w:rsid w:val="007A6AE8"/>
    <w:rsid w:val="007A7358"/>
    <w:rsid w:val="007A7E44"/>
    <w:rsid w:val="007B1016"/>
    <w:rsid w:val="007B1BE8"/>
    <w:rsid w:val="007B20BD"/>
    <w:rsid w:val="007B20E3"/>
    <w:rsid w:val="007B4A92"/>
    <w:rsid w:val="007B50C2"/>
    <w:rsid w:val="007B5FE0"/>
    <w:rsid w:val="007B6306"/>
    <w:rsid w:val="007B702C"/>
    <w:rsid w:val="007B745C"/>
    <w:rsid w:val="007C0D0D"/>
    <w:rsid w:val="007C1F6E"/>
    <w:rsid w:val="007C3AD3"/>
    <w:rsid w:val="007C6879"/>
    <w:rsid w:val="007C6921"/>
    <w:rsid w:val="007D2B58"/>
    <w:rsid w:val="007D4A7A"/>
    <w:rsid w:val="007D4F98"/>
    <w:rsid w:val="007D5977"/>
    <w:rsid w:val="007D70A7"/>
    <w:rsid w:val="007E2678"/>
    <w:rsid w:val="007E5088"/>
    <w:rsid w:val="007E7419"/>
    <w:rsid w:val="007E7A91"/>
    <w:rsid w:val="007F1796"/>
    <w:rsid w:val="007F251A"/>
    <w:rsid w:val="007F34C9"/>
    <w:rsid w:val="007F48BE"/>
    <w:rsid w:val="008001A4"/>
    <w:rsid w:val="00803F52"/>
    <w:rsid w:val="008045F1"/>
    <w:rsid w:val="00804993"/>
    <w:rsid w:val="00805D62"/>
    <w:rsid w:val="008068A4"/>
    <w:rsid w:val="008126F7"/>
    <w:rsid w:val="00815BF0"/>
    <w:rsid w:val="0082104D"/>
    <w:rsid w:val="00821B49"/>
    <w:rsid w:val="00821C29"/>
    <w:rsid w:val="00821C4C"/>
    <w:rsid w:val="008233A5"/>
    <w:rsid w:val="00823E69"/>
    <w:rsid w:val="00824495"/>
    <w:rsid w:val="00825ABA"/>
    <w:rsid w:val="0082620D"/>
    <w:rsid w:val="00826522"/>
    <w:rsid w:val="00827B81"/>
    <w:rsid w:val="008310CB"/>
    <w:rsid w:val="00831D6A"/>
    <w:rsid w:val="008337AD"/>
    <w:rsid w:val="00833D84"/>
    <w:rsid w:val="0083590C"/>
    <w:rsid w:val="00836F10"/>
    <w:rsid w:val="0083703E"/>
    <w:rsid w:val="00837DCF"/>
    <w:rsid w:val="00843017"/>
    <w:rsid w:val="00847562"/>
    <w:rsid w:val="00850A7C"/>
    <w:rsid w:val="00851D72"/>
    <w:rsid w:val="00853EC8"/>
    <w:rsid w:val="00855B01"/>
    <w:rsid w:val="008610EE"/>
    <w:rsid w:val="00861AF5"/>
    <w:rsid w:val="00865745"/>
    <w:rsid w:val="00865C23"/>
    <w:rsid w:val="008667D7"/>
    <w:rsid w:val="00866A83"/>
    <w:rsid w:val="008678BA"/>
    <w:rsid w:val="00870003"/>
    <w:rsid w:val="00871639"/>
    <w:rsid w:val="00871A11"/>
    <w:rsid w:val="00872243"/>
    <w:rsid w:val="00872FCA"/>
    <w:rsid w:val="00874620"/>
    <w:rsid w:val="0087473E"/>
    <w:rsid w:val="00874F93"/>
    <w:rsid w:val="008753E3"/>
    <w:rsid w:val="00875435"/>
    <w:rsid w:val="00875C11"/>
    <w:rsid w:val="008807F6"/>
    <w:rsid w:val="00880FAB"/>
    <w:rsid w:val="0088408D"/>
    <w:rsid w:val="008848CE"/>
    <w:rsid w:val="00884E62"/>
    <w:rsid w:val="0088514D"/>
    <w:rsid w:val="00887DBA"/>
    <w:rsid w:val="008900EE"/>
    <w:rsid w:val="00890F58"/>
    <w:rsid w:val="0089130E"/>
    <w:rsid w:val="00891759"/>
    <w:rsid w:val="008921EE"/>
    <w:rsid w:val="00892D53"/>
    <w:rsid w:val="008940B6"/>
    <w:rsid w:val="008950FB"/>
    <w:rsid w:val="008951C9"/>
    <w:rsid w:val="00896CB2"/>
    <w:rsid w:val="00897AD9"/>
    <w:rsid w:val="008A376F"/>
    <w:rsid w:val="008A58EF"/>
    <w:rsid w:val="008A657F"/>
    <w:rsid w:val="008A749F"/>
    <w:rsid w:val="008B1A8A"/>
    <w:rsid w:val="008B3B08"/>
    <w:rsid w:val="008B5A21"/>
    <w:rsid w:val="008C1196"/>
    <w:rsid w:val="008C13CA"/>
    <w:rsid w:val="008C4B0F"/>
    <w:rsid w:val="008C4CCD"/>
    <w:rsid w:val="008C70AE"/>
    <w:rsid w:val="008D0434"/>
    <w:rsid w:val="008D05E4"/>
    <w:rsid w:val="008D0CA5"/>
    <w:rsid w:val="008D3ABC"/>
    <w:rsid w:val="008D7F6F"/>
    <w:rsid w:val="008E17C3"/>
    <w:rsid w:val="008E4698"/>
    <w:rsid w:val="008E5BE8"/>
    <w:rsid w:val="008E5E3F"/>
    <w:rsid w:val="008E62C3"/>
    <w:rsid w:val="008E68D3"/>
    <w:rsid w:val="008F034E"/>
    <w:rsid w:val="008F03DD"/>
    <w:rsid w:val="008F2287"/>
    <w:rsid w:val="008F24D6"/>
    <w:rsid w:val="008F2FFB"/>
    <w:rsid w:val="008F3E36"/>
    <w:rsid w:val="00900182"/>
    <w:rsid w:val="00900FA6"/>
    <w:rsid w:val="0090355F"/>
    <w:rsid w:val="00904AFC"/>
    <w:rsid w:val="00907565"/>
    <w:rsid w:val="00911D4B"/>
    <w:rsid w:val="009131B0"/>
    <w:rsid w:val="00915CBB"/>
    <w:rsid w:val="00917AB9"/>
    <w:rsid w:val="00923A61"/>
    <w:rsid w:val="009243A2"/>
    <w:rsid w:val="009247C1"/>
    <w:rsid w:val="0092630B"/>
    <w:rsid w:val="00927F2D"/>
    <w:rsid w:val="00930790"/>
    <w:rsid w:val="0093216E"/>
    <w:rsid w:val="00932611"/>
    <w:rsid w:val="00933A98"/>
    <w:rsid w:val="00940D61"/>
    <w:rsid w:val="00941153"/>
    <w:rsid w:val="00943441"/>
    <w:rsid w:val="00943F4D"/>
    <w:rsid w:val="00947E81"/>
    <w:rsid w:val="00951413"/>
    <w:rsid w:val="00951F19"/>
    <w:rsid w:val="00952610"/>
    <w:rsid w:val="0095392A"/>
    <w:rsid w:val="00953AED"/>
    <w:rsid w:val="00954BFE"/>
    <w:rsid w:val="00957099"/>
    <w:rsid w:val="00957D60"/>
    <w:rsid w:val="00962276"/>
    <w:rsid w:val="009622B8"/>
    <w:rsid w:val="0096563E"/>
    <w:rsid w:val="00966017"/>
    <w:rsid w:val="00970392"/>
    <w:rsid w:val="00973165"/>
    <w:rsid w:val="00973517"/>
    <w:rsid w:val="00974ECE"/>
    <w:rsid w:val="00976E11"/>
    <w:rsid w:val="00976EF6"/>
    <w:rsid w:val="00977DAC"/>
    <w:rsid w:val="00980245"/>
    <w:rsid w:val="00983872"/>
    <w:rsid w:val="0098526B"/>
    <w:rsid w:val="00987D13"/>
    <w:rsid w:val="009902BA"/>
    <w:rsid w:val="009912EA"/>
    <w:rsid w:val="00991F36"/>
    <w:rsid w:val="0099215E"/>
    <w:rsid w:val="00993BB0"/>
    <w:rsid w:val="009948DE"/>
    <w:rsid w:val="0099522D"/>
    <w:rsid w:val="009A321A"/>
    <w:rsid w:val="009A3E6C"/>
    <w:rsid w:val="009A574D"/>
    <w:rsid w:val="009A5BA6"/>
    <w:rsid w:val="009A68FE"/>
    <w:rsid w:val="009B1B4E"/>
    <w:rsid w:val="009B41DA"/>
    <w:rsid w:val="009B45D5"/>
    <w:rsid w:val="009B4929"/>
    <w:rsid w:val="009B76FC"/>
    <w:rsid w:val="009C3FE9"/>
    <w:rsid w:val="009C528A"/>
    <w:rsid w:val="009C65D8"/>
    <w:rsid w:val="009C7B82"/>
    <w:rsid w:val="009D15E2"/>
    <w:rsid w:val="009D4C6A"/>
    <w:rsid w:val="009D667B"/>
    <w:rsid w:val="009E052F"/>
    <w:rsid w:val="009E0C3E"/>
    <w:rsid w:val="009E10F6"/>
    <w:rsid w:val="009E3400"/>
    <w:rsid w:val="009E3C1C"/>
    <w:rsid w:val="009E427A"/>
    <w:rsid w:val="009E54D4"/>
    <w:rsid w:val="009E608A"/>
    <w:rsid w:val="009E6534"/>
    <w:rsid w:val="009E7480"/>
    <w:rsid w:val="009F2E1F"/>
    <w:rsid w:val="009F4D3C"/>
    <w:rsid w:val="009F4E86"/>
    <w:rsid w:val="009F66E8"/>
    <w:rsid w:val="00A011D0"/>
    <w:rsid w:val="00A01B86"/>
    <w:rsid w:val="00A037D5"/>
    <w:rsid w:val="00A03A7E"/>
    <w:rsid w:val="00A0557A"/>
    <w:rsid w:val="00A05FAC"/>
    <w:rsid w:val="00A06853"/>
    <w:rsid w:val="00A11912"/>
    <w:rsid w:val="00A11B7C"/>
    <w:rsid w:val="00A14B2E"/>
    <w:rsid w:val="00A165DE"/>
    <w:rsid w:val="00A2170A"/>
    <w:rsid w:val="00A22D8E"/>
    <w:rsid w:val="00A2772C"/>
    <w:rsid w:val="00A31321"/>
    <w:rsid w:val="00A320B2"/>
    <w:rsid w:val="00A32C0C"/>
    <w:rsid w:val="00A33A37"/>
    <w:rsid w:val="00A363C3"/>
    <w:rsid w:val="00A4008F"/>
    <w:rsid w:val="00A40506"/>
    <w:rsid w:val="00A41C62"/>
    <w:rsid w:val="00A42E5D"/>
    <w:rsid w:val="00A44F99"/>
    <w:rsid w:val="00A50EEF"/>
    <w:rsid w:val="00A50F92"/>
    <w:rsid w:val="00A51B08"/>
    <w:rsid w:val="00A52083"/>
    <w:rsid w:val="00A527A7"/>
    <w:rsid w:val="00A536EF"/>
    <w:rsid w:val="00A5414D"/>
    <w:rsid w:val="00A60F40"/>
    <w:rsid w:val="00A6114C"/>
    <w:rsid w:val="00A63111"/>
    <w:rsid w:val="00A63CCC"/>
    <w:rsid w:val="00A651AF"/>
    <w:rsid w:val="00A65A72"/>
    <w:rsid w:val="00A669F7"/>
    <w:rsid w:val="00A67277"/>
    <w:rsid w:val="00A705BB"/>
    <w:rsid w:val="00A70E07"/>
    <w:rsid w:val="00A71556"/>
    <w:rsid w:val="00A7253F"/>
    <w:rsid w:val="00A72803"/>
    <w:rsid w:val="00A734C3"/>
    <w:rsid w:val="00A73A42"/>
    <w:rsid w:val="00A743EC"/>
    <w:rsid w:val="00A7478F"/>
    <w:rsid w:val="00A74BA9"/>
    <w:rsid w:val="00A7549B"/>
    <w:rsid w:val="00A7588B"/>
    <w:rsid w:val="00A7743C"/>
    <w:rsid w:val="00A77981"/>
    <w:rsid w:val="00A82A65"/>
    <w:rsid w:val="00A83959"/>
    <w:rsid w:val="00A90840"/>
    <w:rsid w:val="00A90EB6"/>
    <w:rsid w:val="00A96598"/>
    <w:rsid w:val="00A97794"/>
    <w:rsid w:val="00A97A13"/>
    <w:rsid w:val="00AA2E8C"/>
    <w:rsid w:val="00AA4766"/>
    <w:rsid w:val="00AA4AAB"/>
    <w:rsid w:val="00AA4DFE"/>
    <w:rsid w:val="00AA4EFD"/>
    <w:rsid w:val="00AA6E3F"/>
    <w:rsid w:val="00AA705B"/>
    <w:rsid w:val="00AA70B5"/>
    <w:rsid w:val="00AB43FC"/>
    <w:rsid w:val="00AB482C"/>
    <w:rsid w:val="00AB757E"/>
    <w:rsid w:val="00AC0D40"/>
    <w:rsid w:val="00AC1A1E"/>
    <w:rsid w:val="00AC6247"/>
    <w:rsid w:val="00AC7731"/>
    <w:rsid w:val="00AD1D2C"/>
    <w:rsid w:val="00AD30B4"/>
    <w:rsid w:val="00AD4E85"/>
    <w:rsid w:val="00AD5D55"/>
    <w:rsid w:val="00AD6CE6"/>
    <w:rsid w:val="00AD6E85"/>
    <w:rsid w:val="00AD749D"/>
    <w:rsid w:val="00AE0E27"/>
    <w:rsid w:val="00AE2F00"/>
    <w:rsid w:val="00AE4A6E"/>
    <w:rsid w:val="00AE56BA"/>
    <w:rsid w:val="00AE7681"/>
    <w:rsid w:val="00AF01F3"/>
    <w:rsid w:val="00AF123C"/>
    <w:rsid w:val="00AF2AA5"/>
    <w:rsid w:val="00AF32D4"/>
    <w:rsid w:val="00AF5088"/>
    <w:rsid w:val="00AF78DC"/>
    <w:rsid w:val="00AF7FB1"/>
    <w:rsid w:val="00B00F22"/>
    <w:rsid w:val="00B03326"/>
    <w:rsid w:val="00B03465"/>
    <w:rsid w:val="00B03F27"/>
    <w:rsid w:val="00B0588C"/>
    <w:rsid w:val="00B05AA4"/>
    <w:rsid w:val="00B05FDB"/>
    <w:rsid w:val="00B06ACB"/>
    <w:rsid w:val="00B07291"/>
    <w:rsid w:val="00B07702"/>
    <w:rsid w:val="00B079D3"/>
    <w:rsid w:val="00B10600"/>
    <w:rsid w:val="00B13C94"/>
    <w:rsid w:val="00B15309"/>
    <w:rsid w:val="00B1540C"/>
    <w:rsid w:val="00B15601"/>
    <w:rsid w:val="00B16510"/>
    <w:rsid w:val="00B20AE1"/>
    <w:rsid w:val="00B212EB"/>
    <w:rsid w:val="00B22E3F"/>
    <w:rsid w:val="00B25CDA"/>
    <w:rsid w:val="00B26761"/>
    <w:rsid w:val="00B26929"/>
    <w:rsid w:val="00B275BC"/>
    <w:rsid w:val="00B309AF"/>
    <w:rsid w:val="00B3475C"/>
    <w:rsid w:val="00B35B12"/>
    <w:rsid w:val="00B36166"/>
    <w:rsid w:val="00B36247"/>
    <w:rsid w:val="00B37112"/>
    <w:rsid w:val="00B4079C"/>
    <w:rsid w:val="00B40FCA"/>
    <w:rsid w:val="00B42163"/>
    <w:rsid w:val="00B434F3"/>
    <w:rsid w:val="00B45497"/>
    <w:rsid w:val="00B4683D"/>
    <w:rsid w:val="00B518A2"/>
    <w:rsid w:val="00B52D48"/>
    <w:rsid w:val="00B53937"/>
    <w:rsid w:val="00B54049"/>
    <w:rsid w:val="00B5775B"/>
    <w:rsid w:val="00B60F95"/>
    <w:rsid w:val="00B61309"/>
    <w:rsid w:val="00B61A8B"/>
    <w:rsid w:val="00B634CD"/>
    <w:rsid w:val="00B64301"/>
    <w:rsid w:val="00B65610"/>
    <w:rsid w:val="00B664C1"/>
    <w:rsid w:val="00B673A7"/>
    <w:rsid w:val="00B67ABB"/>
    <w:rsid w:val="00B7089C"/>
    <w:rsid w:val="00B70A06"/>
    <w:rsid w:val="00B70AF9"/>
    <w:rsid w:val="00B732E9"/>
    <w:rsid w:val="00B75ABA"/>
    <w:rsid w:val="00B75B88"/>
    <w:rsid w:val="00B76A6E"/>
    <w:rsid w:val="00B77381"/>
    <w:rsid w:val="00B80254"/>
    <w:rsid w:val="00B82C00"/>
    <w:rsid w:val="00B8670C"/>
    <w:rsid w:val="00B90C09"/>
    <w:rsid w:val="00B90CF5"/>
    <w:rsid w:val="00B90E35"/>
    <w:rsid w:val="00B91A1B"/>
    <w:rsid w:val="00B9221D"/>
    <w:rsid w:val="00B92AC6"/>
    <w:rsid w:val="00B92E0C"/>
    <w:rsid w:val="00B9773B"/>
    <w:rsid w:val="00BA175D"/>
    <w:rsid w:val="00BA1A40"/>
    <w:rsid w:val="00BA28E7"/>
    <w:rsid w:val="00BA2D65"/>
    <w:rsid w:val="00BA2D77"/>
    <w:rsid w:val="00BA367C"/>
    <w:rsid w:val="00BA440A"/>
    <w:rsid w:val="00BA499F"/>
    <w:rsid w:val="00BA4DE1"/>
    <w:rsid w:val="00BA54B3"/>
    <w:rsid w:val="00BA5738"/>
    <w:rsid w:val="00BB1616"/>
    <w:rsid w:val="00BB2327"/>
    <w:rsid w:val="00BB4365"/>
    <w:rsid w:val="00BB722B"/>
    <w:rsid w:val="00BB72C0"/>
    <w:rsid w:val="00BB7C54"/>
    <w:rsid w:val="00BC0DE2"/>
    <w:rsid w:val="00BC0E41"/>
    <w:rsid w:val="00BC10B5"/>
    <w:rsid w:val="00BC3FB7"/>
    <w:rsid w:val="00BC43FF"/>
    <w:rsid w:val="00BC4CE5"/>
    <w:rsid w:val="00BC6312"/>
    <w:rsid w:val="00BD0EAA"/>
    <w:rsid w:val="00BD12B2"/>
    <w:rsid w:val="00BD5785"/>
    <w:rsid w:val="00BD64FB"/>
    <w:rsid w:val="00BD7131"/>
    <w:rsid w:val="00BE06B2"/>
    <w:rsid w:val="00BE2B2C"/>
    <w:rsid w:val="00BE5259"/>
    <w:rsid w:val="00BE7FB9"/>
    <w:rsid w:val="00BF00A1"/>
    <w:rsid w:val="00BF0B01"/>
    <w:rsid w:val="00BF20D5"/>
    <w:rsid w:val="00BF2271"/>
    <w:rsid w:val="00BF2D63"/>
    <w:rsid w:val="00BF383F"/>
    <w:rsid w:val="00BF557A"/>
    <w:rsid w:val="00BF7C64"/>
    <w:rsid w:val="00BF7CEE"/>
    <w:rsid w:val="00BF7FA4"/>
    <w:rsid w:val="00C00288"/>
    <w:rsid w:val="00C03503"/>
    <w:rsid w:val="00C040B8"/>
    <w:rsid w:val="00C04BD2"/>
    <w:rsid w:val="00C0574F"/>
    <w:rsid w:val="00C065EE"/>
    <w:rsid w:val="00C07484"/>
    <w:rsid w:val="00C07702"/>
    <w:rsid w:val="00C07B74"/>
    <w:rsid w:val="00C113F8"/>
    <w:rsid w:val="00C12300"/>
    <w:rsid w:val="00C1244D"/>
    <w:rsid w:val="00C12EC3"/>
    <w:rsid w:val="00C13B97"/>
    <w:rsid w:val="00C158F4"/>
    <w:rsid w:val="00C17AE2"/>
    <w:rsid w:val="00C17EB4"/>
    <w:rsid w:val="00C22D74"/>
    <w:rsid w:val="00C23AB8"/>
    <w:rsid w:val="00C24F1E"/>
    <w:rsid w:val="00C25608"/>
    <w:rsid w:val="00C309D7"/>
    <w:rsid w:val="00C31FAF"/>
    <w:rsid w:val="00C329EB"/>
    <w:rsid w:val="00C33E41"/>
    <w:rsid w:val="00C35671"/>
    <w:rsid w:val="00C357DE"/>
    <w:rsid w:val="00C37B5E"/>
    <w:rsid w:val="00C41DA5"/>
    <w:rsid w:val="00C429B3"/>
    <w:rsid w:val="00C45365"/>
    <w:rsid w:val="00C46C85"/>
    <w:rsid w:val="00C54BEF"/>
    <w:rsid w:val="00C561FF"/>
    <w:rsid w:val="00C60EA9"/>
    <w:rsid w:val="00C61372"/>
    <w:rsid w:val="00C62117"/>
    <w:rsid w:val="00C62397"/>
    <w:rsid w:val="00C63208"/>
    <w:rsid w:val="00C63CE5"/>
    <w:rsid w:val="00C63E4F"/>
    <w:rsid w:val="00C63F4B"/>
    <w:rsid w:val="00C64119"/>
    <w:rsid w:val="00C7020B"/>
    <w:rsid w:val="00C72CD8"/>
    <w:rsid w:val="00C74EA0"/>
    <w:rsid w:val="00C75355"/>
    <w:rsid w:val="00C76719"/>
    <w:rsid w:val="00C7695B"/>
    <w:rsid w:val="00C76C4F"/>
    <w:rsid w:val="00C774BA"/>
    <w:rsid w:val="00C80309"/>
    <w:rsid w:val="00C80AFA"/>
    <w:rsid w:val="00C815B0"/>
    <w:rsid w:val="00C84329"/>
    <w:rsid w:val="00C87C3E"/>
    <w:rsid w:val="00C919AC"/>
    <w:rsid w:val="00C91C1B"/>
    <w:rsid w:val="00C9509D"/>
    <w:rsid w:val="00C95292"/>
    <w:rsid w:val="00C9572E"/>
    <w:rsid w:val="00C97853"/>
    <w:rsid w:val="00CA0610"/>
    <w:rsid w:val="00CA161A"/>
    <w:rsid w:val="00CA2729"/>
    <w:rsid w:val="00CA3868"/>
    <w:rsid w:val="00CA74DD"/>
    <w:rsid w:val="00CA7F22"/>
    <w:rsid w:val="00CB00D8"/>
    <w:rsid w:val="00CB15C2"/>
    <w:rsid w:val="00CB2C21"/>
    <w:rsid w:val="00CB2C92"/>
    <w:rsid w:val="00CB6050"/>
    <w:rsid w:val="00CB614A"/>
    <w:rsid w:val="00CC0423"/>
    <w:rsid w:val="00CC12C6"/>
    <w:rsid w:val="00CC2BE7"/>
    <w:rsid w:val="00CC2FE1"/>
    <w:rsid w:val="00CC3C3B"/>
    <w:rsid w:val="00CD1475"/>
    <w:rsid w:val="00CD77D4"/>
    <w:rsid w:val="00CE0695"/>
    <w:rsid w:val="00CE1094"/>
    <w:rsid w:val="00CE271A"/>
    <w:rsid w:val="00CE3C96"/>
    <w:rsid w:val="00CE3CE2"/>
    <w:rsid w:val="00CF0E58"/>
    <w:rsid w:val="00CF1397"/>
    <w:rsid w:val="00CF3793"/>
    <w:rsid w:val="00CF5E64"/>
    <w:rsid w:val="00D0394D"/>
    <w:rsid w:val="00D03FC2"/>
    <w:rsid w:val="00D0629F"/>
    <w:rsid w:val="00D10E7D"/>
    <w:rsid w:val="00D13BEF"/>
    <w:rsid w:val="00D1472E"/>
    <w:rsid w:val="00D16392"/>
    <w:rsid w:val="00D20F23"/>
    <w:rsid w:val="00D21B61"/>
    <w:rsid w:val="00D232C8"/>
    <w:rsid w:val="00D31C1E"/>
    <w:rsid w:val="00D32B73"/>
    <w:rsid w:val="00D3392E"/>
    <w:rsid w:val="00D33F15"/>
    <w:rsid w:val="00D41255"/>
    <w:rsid w:val="00D412DE"/>
    <w:rsid w:val="00D42D0E"/>
    <w:rsid w:val="00D43DE5"/>
    <w:rsid w:val="00D57A06"/>
    <w:rsid w:val="00D57D0B"/>
    <w:rsid w:val="00D62344"/>
    <w:rsid w:val="00D62C10"/>
    <w:rsid w:val="00D6340A"/>
    <w:rsid w:val="00D63514"/>
    <w:rsid w:val="00D6403F"/>
    <w:rsid w:val="00D6765A"/>
    <w:rsid w:val="00D67A5D"/>
    <w:rsid w:val="00D70163"/>
    <w:rsid w:val="00D70D59"/>
    <w:rsid w:val="00D717D6"/>
    <w:rsid w:val="00D72568"/>
    <w:rsid w:val="00D72A6D"/>
    <w:rsid w:val="00D753CD"/>
    <w:rsid w:val="00D77EE4"/>
    <w:rsid w:val="00D82543"/>
    <w:rsid w:val="00D83DFE"/>
    <w:rsid w:val="00D84FA2"/>
    <w:rsid w:val="00D85866"/>
    <w:rsid w:val="00D85A72"/>
    <w:rsid w:val="00D86A10"/>
    <w:rsid w:val="00D92E66"/>
    <w:rsid w:val="00D94995"/>
    <w:rsid w:val="00D95743"/>
    <w:rsid w:val="00D95957"/>
    <w:rsid w:val="00D960D0"/>
    <w:rsid w:val="00D96C43"/>
    <w:rsid w:val="00DA0469"/>
    <w:rsid w:val="00DA2E7E"/>
    <w:rsid w:val="00DA36C5"/>
    <w:rsid w:val="00DA4332"/>
    <w:rsid w:val="00DA476F"/>
    <w:rsid w:val="00DA49C4"/>
    <w:rsid w:val="00DA5014"/>
    <w:rsid w:val="00DA5758"/>
    <w:rsid w:val="00DA5AB2"/>
    <w:rsid w:val="00DA67AC"/>
    <w:rsid w:val="00DA7DBD"/>
    <w:rsid w:val="00DB5332"/>
    <w:rsid w:val="00DB5D96"/>
    <w:rsid w:val="00DB6CF7"/>
    <w:rsid w:val="00DB73A0"/>
    <w:rsid w:val="00DC115E"/>
    <w:rsid w:val="00DC3681"/>
    <w:rsid w:val="00DC67EB"/>
    <w:rsid w:val="00DD216C"/>
    <w:rsid w:val="00DD3073"/>
    <w:rsid w:val="00DD5642"/>
    <w:rsid w:val="00DD79D1"/>
    <w:rsid w:val="00DD7CA0"/>
    <w:rsid w:val="00DE040B"/>
    <w:rsid w:val="00DE040D"/>
    <w:rsid w:val="00DE0E13"/>
    <w:rsid w:val="00DE2168"/>
    <w:rsid w:val="00DE338C"/>
    <w:rsid w:val="00DE506C"/>
    <w:rsid w:val="00DF0245"/>
    <w:rsid w:val="00DF04BA"/>
    <w:rsid w:val="00DF1D75"/>
    <w:rsid w:val="00DF2740"/>
    <w:rsid w:val="00DF32EB"/>
    <w:rsid w:val="00DF40ED"/>
    <w:rsid w:val="00DF44FB"/>
    <w:rsid w:val="00E0046E"/>
    <w:rsid w:val="00E019CB"/>
    <w:rsid w:val="00E052AD"/>
    <w:rsid w:val="00E07100"/>
    <w:rsid w:val="00E07E6E"/>
    <w:rsid w:val="00E14183"/>
    <w:rsid w:val="00E153B4"/>
    <w:rsid w:val="00E155A6"/>
    <w:rsid w:val="00E16501"/>
    <w:rsid w:val="00E17EDD"/>
    <w:rsid w:val="00E21168"/>
    <w:rsid w:val="00E215BF"/>
    <w:rsid w:val="00E21DE3"/>
    <w:rsid w:val="00E23599"/>
    <w:rsid w:val="00E25713"/>
    <w:rsid w:val="00E2596C"/>
    <w:rsid w:val="00E2790C"/>
    <w:rsid w:val="00E30C52"/>
    <w:rsid w:val="00E30DB9"/>
    <w:rsid w:val="00E33990"/>
    <w:rsid w:val="00E35346"/>
    <w:rsid w:val="00E36B9F"/>
    <w:rsid w:val="00E40235"/>
    <w:rsid w:val="00E402A9"/>
    <w:rsid w:val="00E431B1"/>
    <w:rsid w:val="00E4472B"/>
    <w:rsid w:val="00E459A5"/>
    <w:rsid w:val="00E46744"/>
    <w:rsid w:val="00E469BB"/>
    <w:rsid w:val="00E50DE1"/>
    <w:rsid w:val="00E510D8"/>
    <w:rsid w:val="00E523EB"/>
    <w:rsid w:val="00E52596"/>
    <w:rsid w:val="00E53FF7"/>
    <w:rsid w:val="00E549EE"/>
    <w:rsid w:val="00E54D0C"/>
    <w:rsid w:val="00E62388"/>
    <w:rsid w:val="00E63A59"/>
    <w:rsid w:val="00E660D2"/>
    <w:rsid w:val="00E67BBE"/>
    <w:rsid w:val="00E75DD7"/>
    <w:rsid w:val="00E76310"/>
    <w:rsid w:val="00E76E96"/>
    <w:rsid w:val="00E800B4"/>
    <w:rsid w:val="00E822C7"/>
    <w:rsid w:val="00E83EB5"/>
    <w:rsid w:val="00E84652"/>
    <w:rsid w:val="00E859E6"/>
    <w:rsid w:val="00E86C28"/>
    <w:rsid w:val="00E87763"/>
    <w:rsid w:val="00E92716"/>
    <w:rsid w:val="00E92990"/>
    <w:rsid w:val="00E94699"/>
    <w:rsid w:val="00E94B9A"/>
    <w:rsid w:val="00E967A6"/>
    <w:rsid w:val="00E97144"/>
    <w:rsid w:val="00EA10FF"/>
    <w:rsid w:val="00EA1416"/>
    <w:rsid w:val="00EA1C60"/>
    <w:rsid w:val="00EA37FC"/>
    <w:rsid w:val="00EA4E2B"/>
    <w:rsid w:val="00EA5513"/>
    <w:rsid w:val="00EA75AC"/>
    <w:rsid w:val="00EB0B66"/>
    <w:rsid w:val="00EB2AE9"/>
    <w:rsid w:val="00EB4274"/>
    <w:rsid w:val="00EB4573"/>
    <w:rsid w:val="00EB6B1E"/>
    <w:rsid w:val="00EB7F51"/>
    <w:rsid w:val="00EC0126"/>
    <w:rsid w:val="00EC180E"/>
    <w:rsid w:val="00EC236B"/>
    <w:rsid w:val="00EC2C33"/>
    <w:rsid w:val="00EC2D18"/>
    <w:rsid w:val="00EC43EA"/>
    <w:rsid w:val="00EC5376"/>
    <w:rsid w:val="00EC7539"/>
    <w:rsid w:val="00ED3818"/>
    <w:rsid w:val="00ED470B"/>
    <w:rsid w:val="00ED49E3"/>
    <w:rsid w:val="00ED61B8"/>
    <w:rsid w:val="00EE127F"/>
    <w:rsid w:val="00EE1835"/>
    <w:rsid w:val="00EE28B0"/>
    <w:rsid w:val="00EE2B2F"/>
    <w:rsid w:val="00EE3890"/>
    <w:rsid w:val="00EE46C5"/>
    <w:rsid w:val="00EE4859"/>
    <w:rsid w:val="00EE6C2E"/>
    <w:rsid w:val="00EE6E27"/>
    <w:rsid w:val="00EE7041"/>
    <w:rsid w:val="00EF06A0"/>
    <w:rsid w:val="00EF37C0"/>
    <w:rsid w:val="00EF3B5F"/>
    <w:rsid w:val="00EF3F7E"/>
    <w:rsid w:val="00EF427B"/>
    <w:rsid w:val="00EF4360"/>
    <w:rsid w:val="00EF7465"/>
    <w:rsid w:val="00F00638"/>
    <w:rsid w:val="00F012CE"/>
    <w:rsid w:val="00F015A6"/>
    <w:rsid w:val="00F01F58"/>
    <w:rsid w:val="00F023D7"/>
    <w:rsid w:val="00F02783"/>
    <w:rsid w:val="00F03065"/>
    <w:rsid w:val="00F053AE"/>
    <w:rsid w:val="00F06077"/>
    <w:rsid w:val="00F105DD"/>
    <w:rsid w:val="00F10A40"/>
    <w:rsid w:val="00F10B70"/>
    <w:rsid w:val="00F10CF5"/>
    <w:rsid w:val="00F13232"/>
    <w:rsid w:val="00F150A1"/>
    <w:rsid w:val="00F152A6"/>
    <w:rsid w:val="00F16B47"/>
    <w:rsid w:val="00F202B3"/>
    <w:rsid w:val="00F24C77"/>
    <w:rsid w:val="00F257A1"/>
    <w:rsid w:val="00F270E7"/>
    <w:rsid w:val="00F311B3"/>
    <w:rsid w:val="00F32E74"/>
    <w:rsid w:val="00F339C3"/>
    <w:rsid w:val="00F342F9"/>
    <w:rsid w:val="00F34D69"/>
    <w:rsid w:val="00F358D3"/>
    <w:rsid w:val="00F37875"/>
    <w:rsid w:val="00F37BD9"/>
    <w:rsid w:val="00F40739"/>
    <w:rsid w:val="00F4181E"/>
    <w:rsid w:val="00F42754"/>
    <w:rsid w:val="00F4368B"/>
    <w:rsid w:val="00F444D7"/>
    <w:rsid w:val="00F447AF"/>
    <w:rsid w:val="00F459D8"/>
    <w:rsid w:val="00F5018A"/>
    <w:rsid w:val="00F53A90"/>
    <w:rsid w:val="00F54119"/>
    <w:rsid w:val="00F54CF6"/>
    <w:rsid w:val="00F61338"/>
    <w:rsid w:val="00F61B3B"/>
    <w:rsid w:val="00F62771"/>
    <w:rsid w:val="00F62CFF"/>
    <w:rsid w:val="00F62D31"/>
    <w:rsid w:val="00F62E3B"/>
    <w:rsid w:val="00F63246"/>
    <w:rsid w:val="00F66642"/>
    <w:rsid w:val="00F67DF3"/>
    <w:rsid w:val="00F707AA"/>
    <w:rsid w:val="00F746C4"/>
    <w:rsid w:val="00F74DA2"/>
    <w:rsid w:val="00F77BFF"/>
    <w:rsid w:val="00F80AA2"/>
    <w:rsid w:val="00F816DC"/>
    <w:rsid w:val="00F828C3"/>
    <w:rsid w:val="00F86CF1"/>
    <w:rsid w:val="00F9078A"/>
    <w:rsid w:val="00F92886"/>
    <w:rsid w:val="00F92EF8"/>
    <w:rsid w:val="00F936C0"/>
    <w:rsid w:val="00F93B00"/>
    <w:rsid w:val="00F93F12"/>
    <w:rsid w:val="00F94B4F"/>
    <w:rsid w:val="00F95A40"/>
    <w:rsid w:val="00F95DB2"/>
    <w:rsid w:val="00F95F79"/>
    <w:rsid w:val="00F97C23"/>
    <w:rsid w:val="00FA2DB1"/>
    <w:rsid w:val="00FA2FFE"/>
    <w:rsid w:val="00FB03D3"/>
    <w:rsid w:val="00FB2783"/>
    <w:rsid w:val="00FB5B84"/>
    <w:rsid w:val="00FB6550"/>
    <w:rsid w:val="00FB7C26"/>
    <w:rsid w:val="00FB7DB0"/>
    <w:rsid w:val="00FC225B"/>
    <w:rsid w:val="00FC284F"/>
    <w:rsid w:val="00FC2B96"/>
    <w:rsid w:val="00FC2C94"/>
    <w:rsid w:val="00FC2DB0"/>
    <w:rsid w:val="00FC38F3"/>
    <w:rsid w:val="00FC477C"/>
    <w:rsid w:val="00FC5979"/>
    <w:rsid w:val="00FC5C72"/>
    <w:rsid w:val="00FD0CDE"/>
    <w:rsid w:val="00FD20B8"/>
    <w:rsid w:val="00FD21F5"/>
    <w:rsid w:val="00FD2A06"/>
    <w:rsid w:val="00FD2C1E"/>
    <w:rsid w:val="00FD36D7"/>
    <w:rsid w:val="00FD3C6A"/>
    <w:rsid w:val="00FD3C6F"/>
    <w:rsid w:val="00FD5EE4"/>
    <w:rsid w:val="00FE03F1"/>
    <w:rsid w:val="00FE34CE"/>
    <w:rsid w:val="00FE3B62"/>
    <w:rsid w:val="00FE40C8"/>
    <w:rsid w:val="00FE768B"/>
    <w:rsid w:val="00FF57A6"/>
    <w:rsid w:val="00FF7878"/>
    <w:rsid w:val="00FF7A77"/>
    <w:rsid w:val="01F29099"/>
    <w:rsid w:val="025C221F"/>
    <w:rsid w:val="02868458"/>
    <w:rsid w:val="034CC7DD"/>
    <w:rsid w:val="03ED1B91"/>
    <w:rsid w:val="04241032"/>
    <w:rsid w:val="0449A37B"/>
    <w:rsid w:val="05721DD0"/>
    <w:rsid w:val="05CB7E86"/>
    <w:rsid w:val="05D09F52"/>
    <w:rsid w:val="05D215AB"/>
    <w:rsid w:val="069CDCFF"/>
    <w:rsid w:val="07FAE520"/>
    <w:rsid w:val="082A3493"/>
    <w:rsid w:val="08FFF38C"/>
    <w:rsid w:val="09A080C1"/>
    <w:rsid w:val="0AE08CA2"/>
    <w:rsid w:val="0B167F52"/>
    <w:rsid w:val="0BC1B5F1"/>
    <w:rsid w:val="0CD64877"/>
    <w:rsid w:val="0D0577F2"/>
    <w:rsid w:val="0D3564B4"/>
    <w:rsid w:val="0E2DC059"/>
    <w:rsid w:val="0E6EFD14"/>
    <w:rsid w:val="0FE6CEC3"/>
    <w:rsid w:val="101F6D82"/>
    <w:rsid w:val="10B48127"/>
    <w:rsid w:val="12532FBA"/>
    <w:rsid w:val="126D9CCB"/>
    <w:rsid w:val="12C77AF1"/>
    <w:rsid w:val="135EB949"/>
    <w:rsid w:val="1360C3EF"/>
    <w:rsid w:val="147EB070"/>
    <w:rsid w:val="14971D39"/>
    <w:rsid w:val="14DF9BE0"/>
    <w:rsid w:val="162C5BB6"/>
    <w:rsid w:val="16F02DD1"/>
    <w:rsid w:val="17B49562"/>
    <w:rsid w:val="18BF2567"/>
    <w:rsid w:val="195D2AB4"/>
    <w:rsid w:val="19A065D3"/>
    <w:rsid w:val="19E45274"/>
    <w:rsid w:val="1B1855C2"/>
    <w:rsid w:val="1B3335A0"/>
    <w:rsid w:val="1BFBA395"/>
    <w:rsid w:val="1C2B37E7"/>
    <w:rsid w:val="1C3B96C3"/>
    <w:rsid w:val="1CC2F072"/>
    <w:rsid w:val="1CEA80A3"/>
    <w:rsid w:val="1E490A8C"/>
    <w:rsid w:val="1F79AE1A"/>
    <w:rsid w:val="1F99CEE5"/>
    <w:rsid w:val="1FEFB6E1"/>
    <w:rsid w:val="200E2E08"/>
    <w:rsid w:val="202327E1"/>
    <w:rsid w:val="20555CFC"/>
    <w:rsid w:val="2056591B"/>
    <w:rsid w:val="20CAE25A"/>
    <w:rsid w:val="20E339F3"/>
    <w:rsid w:val="2360F346"/>
    <w:rsid w:val="2368BB89"/>
    <w:rsid w:val="23904A95"/>
    <w:rsid w:val="23FAB6B5"/>
    <w:rsid w:val="2459191C"/>
    <w:rsid w:val="261D2E12"/>
    <w:rsid w:val="2647D810"/>
    <w:rsid w:val="26542100"/>
    <w:rsid w:val="2717E7CA"/>
    <w:rsid w:val="27832174"/>
    <w:rsid w:val="2838DD45"/>
    <w:rsid w:val="287776D4"/>
    <w:rsid w:val="296E28B2"/>
    <w:rsid w:val="2998746E"/>
    <w:rsid w:val="29B2B413"/>
    <w:rsid w:val="2AE9534F"/>
    <w:rsid w:val="2B62CAA6"/>
    <w:rsid w:val="2BBBAFC3"/>
    <w:rsid w:val="2CD759C3"/>
    <w:rsid w:val="2CFF41C6"/>
    <w:rsid w:val="2D471EAC"/>
    <w:rsid w:val="2EAB0D45"/>
    <w:rsid w:val="2FB2B353"/>
    <w:rsid w:val="2FEF30AC"/>
    <w:rsid w:val="31385B47"/>
    <w:rsid w:val="31B92690"/>
    <w:rsid w:val="324B91F6"/>
    <w:rsid w:val="3295CA3E"/>
    <w:rsid w:val="338718F7"/>
    <w:rsid w:val="347983DA"/>
    <w:rsid w:val="362975A1"/>
    <w:rsid w:val="36B5EAFF"/>
    <w:rsid w:val="36C60756"/>
    <w:rsid w:val="378360B5"/>
    <w:rsid w:val="37AD9035"/>
    <w:rsid w:val="37D49A4D"/>
    <w:rsid w:val="38BA8700"/>
    <w:rsid w:val="3A4D2E1A"/>
    <w:rsid w:val="3AB7C936"/>
    <w:rsid w:val="3B33B1BC"/>
    <w:rsid w:val="3B5BD41E"/>
    <w:rsid w:val="3B98F915"/>
    <w:rsid w:val="3BFFDD3F"/>
    <w:rsid w:val="3C002D26"/>
    <w:rsid w:val="3E1E2D43"/>
    <w:rsid w:val="3EBEFDCB"/>
    <w:rsid w:val="401DD7E0"/>
    <w:rsid w:val="40EBCC70"/>
    <w:rsid w:val="4165050B"/>
    <w:rsid w:val="41FA1235"/>
    <w:rsid w:val="423D8E8C"/>
    <w:rsid w:val="425064BE"/>
    <w:rsid w:val="428A1101"/>
    <w:rsid w:val="434F91CF"/>
    <w:rsid w:val="4357EDC5"/>
    <w:rsid w:val="43B029D7"/>
    <w:rsid w:val="4539DFE8"/>
    <w:rsid w:val="45D90687"/>
    <w:rsid w:val="466F9BB8"/>
    <w:rsid w:val="467249BD"/>
    <w:rsid w:val="473F2B4F"/>
    <w:rsid w:val="4748BA82"/>
    <w:rsid w:val="4911DA89"/>
    <w:rsid w:val="49885F78"/>
    <w:rsid w:val="49C541FF"/>
    <w:rsid w:val="4A75D574"/>
    <w:rsid w:val="4A7DC2D5"/>
    <w:rsid w:val="4AA1CADA"/>
    <w:rsid w:val="4B65C496"/>
    <w:rsid w:val="4BCBA147"/>
    <w:rsid w:val="4D16D3D4"/>
    <w:rsid w:val="4D1DE59B"/>
    <w:rsid w:val="4DD23AFC"/>
    <w:rsid w:val="4DED9C77"/>
    <w:rsid w:val="4E73CE81"/>
    <w:rsid w:val="4EE590C0"/>
    <w:rsid w:val="4F1D64EE"/>
    <w:rsid w:val="50D75BF9"/>
    <w:rsid w:val="513044B3"/>
    <w:rsid w:val="518C4388"/>
    <w:rsid w:val="528C57D9"/>
    <w:rsid w:val="52CF0971"/>
    <w:rsid w:val="5337E065"/>
    <w:rsid w:val="537233FD"/>
    <w:rsid w:val="5564143E"/>
    <w:rsid w:val="56308914"/>
    <w:rsid w:val="56D43A11"/>
    <w:rsid w:val="57F9B071"/>
    <w:rsid w:val="58ED90A8"/>
    <w:rsid w:val="59667686"/>
    <w:rsid w:val="59756402"/>
    <w:rsid w:val="598A578C"/>
    <w:rsid w:val="59DD6DB1"/>
    <w:rsid w:val="5A9E8263"/>
    <w:rsid w:val="5AF5795A"/>
    <w:rsid w:val="5B52092C"/>
    <w:rsid w:val="5C1864DE"/>
    <w:rsid w:val="5C5B6092"/>
    <w:rsid w:val="5D65D876"/>
    <w:rsid w:val="5D7853AC"/>
    <w:rsid w:val="5DF7002F"/>
    <w:rsid w:val="6034C7DC"/>
    <w:rsid w:val="605F0D6F"/>
    <w:rsid w:val="60EB0A17"/>
    <w:rsid w:val="62A170CF"/>
    <w:rsid w:val="62D202BC"/>
    <w:rsid w:val="63359E77"/>
    <w:rsid w:val="6385B4CD"/>
    <w:rsid w:val="63A1766B"/>
    <w:rsid w:val="63A2819B"/>
    <w:rsid w:val="6421D17A"/>
    <w:rsid w:val="653B2275"/>
    <w:rsid w:val="655961FB"/>
    <w:rsid w:val="66B918D5"/>
    <w:rsid w:val="670A920B"/>
    <w:rsid w:val="67231CD8"/>
    <w:rsid w:val="6744D8ED"/>
    <w:rsid w:val="674889C6"/>
    <w:rsid w:val="67CB2C05"/>
    <w:rsid w:val="686B12DD"/>
    <w:rsid w:val="688380A1"/>
    <w:rsid w:val="68DD012F"/>
    <w:rsid w:val="6955F7DB"/>
    <w:rsid w:val="6A3D3E1D"/>
    <w:rsid w:val="6B676E40"/>
    <w:rsid w:val="6B8FC689"/>
    <w:rsid w:val="6BF7D1B8"/>
    <w:rsid w:val="6C43B874"/>
    <w:rsid w:val="6C45B88E"/>
    <w:rsid w:val="6C6EB8ED"/>
    <w:rsid w:val="6C750AFF"/>
    <w:rsid w:val="6D870B6A"/>
    <w:rsid w:val="6DA76637"/>
    <w:rsid w:val="6DB86A14"/>
    <w:rsid w:val="6E554D9E"/>
    <w:rsid w:val="6E689063"/>
    <w:rsid w:val="6E7F824A"/>
    <w:rsid w:val="6EAA0973"/>
    <w:rsid w:val="6FC61D34"/>
    <w:rsid w:val="701E0A6E"/>
    <w:rsid w:val="7051B6D6"/>
    <w:rsid w:val="70A1D4C5"/>
    <w:rsid w:val="712E0A3F"/>
    <w:rsid w:val="7140157E"/>
    <w:rsid w:val="722C0071"/>
    <w:rsid w:val="723D106B"/>
    <w:rsid w:val="727A50E9"/>
    <w:rsid w:val="73254857"/>
    <w:rsid w:val="73923B20"/>
    <w:rsid w:val="73E0B76B"/>
    <w:rsid w:val="7569856E"/>
    <w:rsid w:val="76191647"/>
    <w:rsid w:val="77B95F07"/>
    <w:rsid w:val="78138191"/>
    <w:rsid w:val="784C27AB"/>
    <w:rsid w:val="78566CD2"/>
    <w:rsid w:val="78A00F6D"/>
    <w:rsid w:val="7B58DA83"/>
    <w:rsid w:val="7B672817"/>
    <w:rsid w:val="7C0CDD40"/>
    <w:rsid w:val="7C22CB3F"/>
    <w:rsid w:val="7C2E564C"/>
    <w:rsid w:val="7D2BDBB6"/>
    <w:rsid w:val="7E461156"/>
    <w:rsid w:val="7EDCC65F"/>
    <w:rsid w:val="7EEDA1FC"/>
    <w:rsid w:val="7F63835F"/>
    <w:rsid w:val="7F809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2E766"/>
  <w15:chartTrackingRefBased/>
  <w15:docId w15:val="{E38B7693-7E4E-49D8-8F7C-03B25DB2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BFF"/>
    <w:pPr>
      <w:spacing w:after="80" w:line="240" w:lineRule="auto"/>
    </w:pPr>
    <w:rPr>
      <w:rFonts w:ascii="Arial" w:eastAsiaTheme="minorEastAsia" w:hAnsi="Arial"/>
      <w:lang w:eastAsia="en-GB"/>
    </w:rPr>
  </w:style>
  <w:style w:type="paragraph" w:styleId="Heading1">
    <w:name w:val="heading 1"/>
    <w:basedOn w:val="Normal"/>
    <w:next w:val="Normal"/>
    <w:link w:val="Heading1Char"/>
    <w:qFormat/>
    <w:rsid w:val="00453298"/>
    <w:pPr>
      <w:keepNext/>
      <w:keepLines/>
      <w:spacing w:before="480" w:after="0"/>
      <w:outlineLvl w:val="0"/>
    </w:pPr>
    <w:rPr>
      <w:rFonts w:eastAsiaTheme="majorEastAsia" w:cstheme="majorBidi"/>
      <w:b/>
      <w:bCs/>
      <w:szCs w:val="28"/>
    </w:rPr>
  </w:style>
  <w:style w:type="paragraph" w:styleId="Heading2">
    <w:name w:val="heading 2"/>
    <w:basedOn w:val="Normal"/>
    <w:next w:val="Normal"/>
    <w:link w:val="Heading2Char"/>
    <w:uiPriority w:val="9"/>
    <w:semiHidden/>
    <w:unhideWhenUsed/>
    <w:qFormat/>
    <w:rsid w:val="008C4B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A67AC"/>
    <w:pPr>
      <w:ind w:left="720"/>
      <w:contextualSpacing/>
    </w:pPr>
  </w:style>
  <w:style w:type="character" w:customStyle="1" w:styleId="Heading1Char">
    <w:name w:val="Heading 1 Char"/>
    <w:basedOn w:val="DefaultParagraphFont"/>
    <w:link w:val="Heading1"/>
    <w:rsid w:val="00453298"/>
    <w:rPr>
      <w:rFonts w:ascii="Arial" w:eastAsiaTheme="majorEastAsia" w:hAnsi="Arial" w:cstheme="majorBidi"/>
      <w:b/>
      <w:bCs/>
      <w:szCs w:val="28"/>
      <w:lang w:eastAsia="en-GB"/>
    </w:rPr>
  </w:style>
  <w:style w:type="paragraph" w:styleId="NoSpacing">
    <w:name w:val="No Spacing"/>
    <w:uiPriority w:val="1"/>
    <w:qFormat/>
    <w:rsid w:val="00DA67AC"/>
    <w:pPr>
      <w:spacing w:after="0" w:line="240" w:lineRule="auto"/>
    </w:pPr>
    <w:rPr>
      <w:rFonts w:eastAsiaTheme="minorEastAsia"/>
      <w:lang w:eastAsia="en-GB"/>
    </w:rPr>
  </w:style>
  <w:style w:type="character" w:styleId="Hyperlink">
    <w:name w:val="Hyperlink"/>
    <w:basedOn w:val="DefaultParagraphFont"/>
    <w:uiPriority w:val="99"/>
    <w:unhideWhenUsed/>
    <w:rsid w:val="00DA67AC"/>
    <w:rPr>
      <w:color w:val="0563C1" w:themeColor="hyperlink"/>
      <w:u w:val="single"/>
    </w:rPr>
  </w:style>
  <w:style w:type="paragraph" w:customStyle="1" w:styleId="KCCCoverTitle1">
    <w:name w:val="KCC Cover Title 1"/>
    <w:basedOn w:val="Normal"/>
    <w:next w:val="Normal"/>
    <w:qFormat/>
    <w:rsid w:val="00C61372"/>
    <w:pPr>
      <w:spacing w:after="0"/>
    </w:pPr>
    <w:rPr>
      <w:rFonts w:ascii="Arial Bold" w:eastAsia="Calibri" w:hAnsi="Arial Bold" w:cs="Arial"/>
      <w:b/>
      <w:bCs/>
      <w:spacing w:val="-36"/>
      <w:sz w:val="116"/>
      <w:szCs w:val="116"/>
      <w:lang w:eastAsia="en-US"/>
    </w:rPr>
  </w:style>
  <w:style w:type="paragraph" w:styleId="Header">
    <w:name w:val="header"/>
    <w:basedOn w:val="Normal"/>
    <w:link w:val="HeaderChar"/>
    <w:uiPriority w:val="99"/>
    <w:unhideWhenUsed/>
    <w:rsid w:val="00BF557A"/>
    <w:pPr>
      <w:tabs>
        <w:tab w:val="center" w:pos="4513"/>
        <w:tab w:val="right" w:pos="9026"/>
      </w:tabs>
      <w:spacing w:after="0"/>
    </w:pPr>
  </w:style>
  <w:style w:type="character" w:customStyle="1" w:styleId="HeaderChar">
    <w:name w:val="Header Char"/>
    <w:basedOn w:val="DefaultParagraphFont"/>
    <w:link w:val="Header"/>
    <w:uiPriority w:val="99"/>
    <w:rsid w:val="00BF557A"/>
    <w:rPr>
      <w:rFonts w:eastAsiaTheme="minorEastAsia"/>
      <w:lang w:eastAsia="en-GB"/>
    </w:rPr>
  </w:style>
  <w:style w:type="paragraph" w:styleId="Footer">
    <w:name w:val="footer"/>
    <w:basedOn w:val="Normal"/>
    <w:link w:val="FooterChar"/>
    <w:uiPriority w:val="99"/>
    <w:unhideWhenUsed/>
    <w:rsid w:val="00BF557A"/>
    <w:pPr>
      <w:tabs>
        <w:tab w:val="center" w:pos="4513"/>
        <w:tab w:val="right" w:pos="9026"/>
      </w:tabs>
      <w:spacing w:after="0"/>
    </w:pPr>
  </w:style>
  <w:style w:type="character" w:customStyle="1" w:styleId="FooterChar">
    <w:name w:val="Footer Char"/>
    <w:basedOn w:val="DefaultParagraphFont"/>
    <w:link w:val="Footer"/>
    <w:uiPriority w:val="99"/>
    <w:rsid w:val="00BF557A"/>
    <w:rPr>
      <w:rFonts w:eastAsiaTheme="minorEastAsia"/>
      <w:lang w:eastAsia="en-GB"/>
    </w:rPr>
  </w:style>
  <w:style w:type="character" w:styleId="UnresolvedMention">
    <w:name w:val="Unresolved Mention"/>
    <w:basedOn w:val="DefaultParagraphFont"/>
    <w:uiPriority w:val="99"/>
    <w:semiHidden/>
    <w:unhideWhenUsed/>
    <w:rsid w:val="004A47A2"/>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heme="minorEastAsia"/>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4683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83D"/>
    <w:rPr>
      <w:rFonts w:ascii="Segoe UI" w:eastAsiaTheme="minorEastAsia" w:hAnsi="Segoe UI" w:cs="Segoe UI"/>
      <w:sz w:val="18"/>
      <w:szCs w:val="18"/>
      <w:lang w:eastAsia="en-GB"/>
    </w:rPr>
  </w:style>
  <w:style w:type="paragraph" w:styleId="CommentSubject">
    <w:name w:val="annotation subject"/>
    <w:basedOn w:val="CommentText"/>
    <w:next w:val="CommentText"/>
    <w:link w:val="CommentSubjectChar"/>
    <w:uiPriority w:val="99"/>
    <w:semiHidden/>
    <w:unhideWhenUsed/>
    <w:rsid w:val="00B4683D"/>
    <w:rPr>
      <w:b/>
      <w:bCs/>
    </w:rPr>
  </w:style>
  <w:style w:type="character" w:customStyle="1" w:styleId="CommentSubjectChar">
    <w:name w:val="Comment Subject Char"/>
    <w:basedOn w:val="CommentTextChar"/>
    <w:link w:val="CommentSubject"/>
    <w:uiPriority w:val="99"/>
    <w:semiHidden/>
    <w:rsid w:val="00B4683D"/>
    <w:rPr>
      <w:rFonts w:eastAsiaTheme="minorEastAsia"/>
      <w:b/>
      <w:bCs/>
      <w:sz w:val="20"/>
      <w:szCs w:val="20"/>
      <w:lang w:eastAsia="en-GB"/>
    </w:rPr>
  </w:style>
  <w:style w:type="table" w:styleId="TableGrid">
    <w:name w:val="Table Grid"/>
    <w:basedOn w:val="TableNormal"/>
    <w:uiPriority w:val="39"/>
    <w:rsid w:val="007938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A2D77"/>
    <w:rPr>
      <w:color w:val="954F72" w:themeColor="followedHyperlink"/>
      <w:u w:val="single"/>
    </w:rPr>
  </w:style>
  <w:style w:type="paragraph" w:styleId="TOCHeading">
    <w:name w:val="TOC Heading"/>
    <w:basedOn w:val="Heading1"/>
    <w:next w:val="Normal"/>
    <w:uiPriority w:val="39"/>
    <w:unhideWhenUsed/>
    <w:qFormat/>
    <w:rsid w:val="00D86A10"/>
    <w:pPr>
      <w:spacing w:before="240" w:line="259" w:lineRule="auto"/>
      <w:outlineLvl w:val="9"/>
    </w:pPr>
    <w:rPr>
      <w:rFonts w:asciiTheme="majorHAnsi" w:hAnsiTheme="majorHAnsi"/>
      <w:b w:val="0"/>
      <w:bCs w:val="0"/>
      <w:color w:val="2F5496" w:themeColor="accent1" w:themeShade="BF"/>
      <w:sz w:val="32"/>
      <w:szCs w:val="32"/>
      <w:lang w:val="en-US" w:eastAsia="en-US"/>
    </w:rPr>
  </w:style>
  <w:style w:type="paragraph" w:styleId="TOC1">
    <w:name w:val="toc 1"/>
    <w:basedOn w:val="Normal"/>
    <w:next w:val="Normal"/>
    <w:autoRedefine/>
    <w:uiPriority w:val="39"/>
    <w:unhideWhenUsed/>
    <w:rsid w:val="00062844"/>
    <w:pPr>
      <w:tabs>
        <w:tab w:val="right" w:leader="dot" w:pos="10915"/>
      </w:tabs>
      <w:spacing w:after="40"/>
      <w:ind w:left="851"/>
    </w:pPr>
  </w:style>
  <w:style w:type="character" w:styleId="Strong">
    <w:name w:val="Strong"/>
    <w:basedOn w:val="DefaultParagraphFont"/>
    <w:uiPriority w:val="22"/>
    <w:qFormat/>
    <w:rsid w:val="006B5C52"/>
    <w:rPr>
      <w:b/>
      <w:bCs/>
    </w:rPr>
  </w:style>
  <w:style w:type="character" w:customStyle="1" w:styleId="Heading2Char">
    <w:name w:val="Heading 2 Char"/>
    <w:basedOn w:val="DefaultParagraphFont"/>
    <w:link w:val="Heading2"/>
    <w:uiPriority w:val="9"/>
    <w:semiHidden/>
    <w:rsid w:val="008C4B0F"/>
    <w:rPr>
      <w:rFonts w:asciiTheme="majorHAnsi" w:eastAsiaTheme="majorEastAsia" w:hAnsiTheme="majorHAnsi" w:cstheme="majorBidi"/>
      <w:color w:val="2F5496" w:themeColor="accent1" w:themeShade="BF"/>
      <w:sz w:val="26"/>
      <w:szCs w:val="26"/>
      <w:lang w:eastAsia="en-GB"/>
    </w:rPr>
  </w:style>
  <w:style w:type="character" w:customStyle="1" w:styleId="ui-provider">
    <w:name w:val="ui-provider"/>
    <w:basedOn w:val="DefaultParagraphFont"/>
    <w:rsid w:val="002B015A"/>
  </w:style>
  <w:style w:type="paragraph" w:styleId="Revision">
    <w:name w:val="Revision"/>
    <w:hidden/>
    <w:uiPriority w:val="99"/>
    <w:semiHidden/>
    <w:rsid w:val="0049181E"/>
    <w:pPr>
      <w:spacing w:after="0" w:line="240" w:lineRule="auto"/>
    </w:pPr>
    <w:rPr>
      <w:rFonts w:eastAsiaTheme="minorEastAsia"/>
      <w:lang w:eastAsia="en-GB"/>
    </w:rPr>
  </w:style>
  <w:style w:type="paragraph" w:customStyle="1" w:styleId="Default">
    <w:name w:val="Default"/>
    <w:rsid w:val="00001DC4"/>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rmalWeb">
    <w:name w:val="Normal (Web)"/>
    <w:basedOn w:val="Normal"/>
    <w:uiPriority w:val="99"/>
    <w:unhideWhenUsed/>
    <w:rsid w:val="00C35671"/>
    <w:pPr>
      <w:spacing w:before="100" w:beforeAutospacing="1" w:after="100" w:afterAutospacing="1"/>
    </w:pPr>
    <w:rPr>
      <w:rFonts w:ascii="Calibri" w:eastAsiaTheme="minorHAnsi" w:hAnsi="Calibri" w:cs="Calibri"/>
    </w:rPr>
  </w:style>
  <w:style w:type="paragraph" w:customStyle="1" w:styleId="CM158">
    <w:name w:val="CM158"/>
    <w:basedOn w:val="Default"/>
    <w:next w:val="Default"/>
    <w:uiPriority w:val="99"/>
    <w:rsid w:val="00EC2C33"/>
    <w:pPr>
      <w:widowControl w:val="0"/>
    </w:pPr>
    <w:rPr>
      <w:color w:val="auto"/>
    </w:rPr>
  </w:style>
  <w:style w:type="character" w:customStyle="1" w:styleId="ListParagraphChar">
    <w:name w:val="List Paragraph Char"/>
    <w:basedOn w:val="DefaultParagraphFont"/>
    <w:link w:val="ListParagraph"/>
    <w:uiPriority w:val="34"/>
    <w:rsid w:val="00EC2C33"/>
    <w:rPr>
      <w:rFonts w:ascii="Arial" w:eastAsiaTheme="minorEastAsia" w:hAnsi="Arial"/>
      <w:lang w:eastAsia="en-GB"/>
    </w:rPr>
  </w:style>
  <w:style w:type="paragraph" w:styleId="TOC2">
    <w:name w:val="toc 2"/>
    <w:basedOn w:val="Normal"/>
    <w:next w:val="Normal"/>
    <w:autoRedefine/>
    <w:uiPriority w:val="39"/>
    <w:unhideWhenUsed/>
    <w:rsid w:val="00D6403F"/>
    <w:pPr>
      <w:tabs>
        <w:tab w:val="right" w:leader="dot" w:pos="10456"/>
      </w:tabs>
      <w:spacing w:after="100"/>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044790">
      <w:bodyDiv w:val="1"/>
      <w:marLeft w:val="0"/>
      <w:marRight w:val="0"/>
      <w:marTop w:val="0"/>
      <w:marBottom w:val="0"/>
      <w:divBdr>
        <w:top w:val="none" w:sz="0" w:space="0" w:color="auto"/>
        <w:left w:val="none" w:sz="0" w:space="0" w:color="auto"/>
        <w:bottom w:val="none" w:sz="0" w:space="0" w:color="auto"/>
        <w:right w:val="none" w:sz="0" w:space="0" w:color="auto"/>
      </w:divBdr>
    </w:div>
    <w:div w:id="1403068597">
      <w:bodyDiv w:val="1"/>
      <w:marLeft w:val="0"/>
      <w:marRight w:val="0"/>
      <w:marTop w:val="0"/>
      <w:marBottom w:val="0"/>
      <w:divBdr>
        <w:top w:val="none" w:sz="0" w:space="0" w:color="auto"/>
        <w:left w:val="none" w:sz="0" w:space="0" w:color="auto"/>
        <w:bottom w:val="none" w:sz="0" w:space="0" w:color="auto"/>
        <w:right w:val="none" w:sz="0" w:space="0" w:color="auto"/>
      </w:divBdr>
    </w:div>
    <w:div w:id="141801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317901AA1294F4188526AE97AA4F70E" ma:contentTypeVersion="4" ma:contentTypeDescription="Create a new document." ma:contentTypeScope="" ma:versionID="12e73a3e5ec68929e52dc8ecd5951641">
  <xsd:schema xmlns:xsd="http://www.w3.org/2001/XMLSchema" xmlns:xs="http://www.w3.org/2001/XMLSchema" xmlns:p="http://schemas.microsoft.com/office/2006/metadata/properties" xmlns:ns2="cf087a42-82ea-4a4d-8cec-c6754666f1c1" targetNamespace="http://schemas.microsoft.com/office/2006/metadata/properties" ma:root="true" ma:fieldsID="a536515837d58e0214234ba17dc00dc9" ns2:_="">
    <xsd:import namespace="cf087a42-82ea-4a4d-8cec-c6754666f1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87a42-82ea-4a4d-8cec-c6754666f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9B796D-89ED-40AA-B07C-BEAEE5AEE218}">
  <ds:schemaRefs>
    <ds:schemaRef ds:uri="http://schemas.microsoft.com/sharepoint/v3/contenttype/forms"/>
  </ds:schemaRefs>
</ds:datastoreItem>
</file>

<file path=customXml/itemProps2.xml><?xml version="1.0" encoding="utf-8"?>
<ds:datastoreItem xmlns:ds="http://schemas.openxmlformats.org/officeDocument/2006/customXml" ds:itemID="{B561B617-EE1D-4BB5-AB8B-11CD20C0A064}">
  <ds:schemaRefs>
    <ds:schemaRef ds:uri="http://schemas.openxmlformats.org/officeDocument/2006/bibliography"/>
  </ds:schemaRefs>
</ds:datastoreItem>
</file>

<file path=customXml/itemProps3.xml><?xml version="1.0" encoding="utf-8"?>
<ds:datastoreItem xmlns:ds="http://schemas.openxmlformats.org/officeDocument/2006/customXml" ds:itemID="{8B559729-A8A4-4468-9DAA-2F11ADB31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87a42-82ea-4a4d-8cec-c6754666f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7A8616-CE27-4EC6-9299-B0BA270B8F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2597</Words>
  <Characters>14804</Characters>
  <Application>Microsoft Office Word</Application>
  <DocSecurity>0</DocSecurity>
  <Lines>123</Lines>
  <Paragraphs>34</Paragraphs>
  <ScaleCrop>false</ScaleCrop>
  <Company/>
  <LinksUpToDate>false</LinksUpToDate>
  <CharactersWithSpaces>17367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Avery, Rebecca - TEP</dc:creator>
  <cp:keywords/>
  <dc:description/>
  <cp:lastModifiedBy>Emma Seaman</cp:lastModifiedBy>
  <cp:revision>6</cp:revision>
  <dcterms:created xsi:type="dcterms:W3CDTF">2024-09-18T08:00:00Z</dcterms:created>
  <dcterms:modified xsi:type="dcterms:W3CDTF">2026-07-10T11:29:00Z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0x0101005317901AA1294F4188526AE97AA4F70E</vt:lpwstr>
  </property>
</Properties>
</file>